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35F8" w14:textId="73535A0B" w:rsidR="00AD3015" w:rsidRPr="00D321DE" w:rsidRDefault="00AD3015" w:rsidP="00D321DE">
      <w:pPr>
        <w:jc w:val="center"/>
        <w:rPr>
          <w:b/>
          <w:bCs/>
          <w:sz w:val="48"/>
          <w:szCs w:val="48"/>
          <w:lang w:val="en-US"/>
        </w:rPr>
      </w:pPr>
      <w:r w:rsidRPr="00D321DE">
        <w:rPr>
          <w:b/>
          <w:bCs/>
          <w:sz w:val="48"/>
          <w:szCs w:val="48"/>
          <w:lang w:val="en-US"/>
        </w:rPr>
        <w:t>To</w:t>
      </w:r>
      <w:r w:rsidR="00D321DE" w:rsidRPr="00D321DE">
        <w:rPr>
          <w:b/>
          <w:bCs/>
          <w:sz w:val="48"/>
          <w:szCs w:val="48"/>
          <w:lang w:val="en-US"/>
        </w:rPr>
        <w:t xml:space="preserve"> D</w:t>
      </w:r>
      <w:r w:rsidRPr="00D321DE">
        <w:rPr>
          <w:b/>
          <w:bCs/>
          <w:sz w:val="48"/>
          <w:szCs w:val="48"/>
          <w:lang w:val="en-US"/>
        </w:rPr>
        <w:t>o</w:t>
      </w:r>
      <w:r w:rsidR="00D321DE" w:rsidRPr="00D321DE">
        <w:rPr>
          <w:b/>
          <w:bCs/>
          <w:sz w:val="48"/>
          <w:szCs w:val="48"/>
          <w:lang w:val="en-US"/>
        </w:rPr>
        <w:t xml:space="preserve"> </w:t>
      </w:r>
      <w:r w:rsidRPr="00D321DE">
        <w:rPr>
          <w:b/>
          <w:bCs/>
          <w:sz w:val="48"/>
          <w:szCs w:val="48"/>
          <w:lang w:val="en-US"/>
        </w:rPr>
        <w:t>List</w:t>
      </w:r>
    </w:p>
    <w:p w14:paraId="07609E00" w14:textId="3F3DD150" w:rsidR="00AD3015" w:rsidRPr="00FE77A8" w:rsidRDefault="00D31BAF" w:rsidP="00D321DE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Double</w:t>
      </w:r>
      <w:r w:rsidR="00D321DE">
        <w:rPr>
          <w:b/>
          <w:bCs/>
          <w:sz w:val="48"/>
          <w:szCs w:val="48"/>
          <w:lang w:val="en-US"/>
        </w:rPr>
        <w:t>-major</w:t>
      </w:r>
      <w:r w:rsidR="00D537B7">
        <w:rPr>
          <w:b/>
          <w:bCs/>
          <w:sz w:val="48"/>
          <w:szCs w:val="48"/>
          <w:lang w:val="en-US"/>
        </w:rPr>
        <w:t xml:space="preserve"> </w:t>
      </w:r>
      <w:r w:rsidR="00AD3015" w:rsidRPr="00870C99">
        <w:rPr>
          <w:b/>
          <w:bCs/>
          <w:sz w:val="48"/>
          <w:szCs w:val="48"/>
          <w:lang w:val="en-US"/>
        </w:rPr>
        <w:t xml:space="preserve">Master </w:t>
      </w:r>
      <w:r w:rsidR="005F49AB" w:rsidRPr="00870C99">
        <w:rPr>
          <w:b/>
          <w:bCs/>
          <w:sz w:val="48"/>
          <w:szCs w:val="48"/>
          <w:lang w:val="en-US"/>
        </w:rPr>
        <w:t>Religious Studies</w:t>
      </w:r>
      <w:r w:rsidR="00FE77A8">
        <w:rPr>
          <w:b/>
          <w:bCs/>
          <w:sz w:val="48"/>
          <w:szCs w:val="48"/>
          <w:lang w:val="en-US"/>
        </w:rPr>
        <w:t xml:space="preserve"> </w:t>
      </w:r>
      <w:r w:rsidR="00D321DE">
        <w:rPr>
          <w:b/>
          <w:bCs/>
          <w:sz w:val="48"/>
          <w:szCs w:val="48"/>
          <w:lang w:val="en-US"/>
        </w:rPr>
        <w:br/>
      </w:r>
      <w:r w:rsidR="00AD3015" w:rsidRPr="00870C99">
        <w:rPr>
          <w:b/>
          <w:bCs/>
          <w:sz w:val="48"/>
          <w:szCs w:val="48"/>
          <w:lang w:val="en-US"/>
        </w:rPr>
        <w:t>(</w:t>
      </w:r>
      <w:r w:rsidR="005F49AB" w:rsidRPr="00870C99">
        <w:rPr>
          <w:b/>
          <w:bCs/>
          <w:sz w:val="48"/>
          <w:szCs w:val="48"/>
          <w:lang w:val="en-US"/>
        </w:rPr>
        <w:t>Examination Order</w:t>
      </w:r>
      <w:r w:rsidR="00D321DE">
        <w:rPr>
          <w:b/>
          <w:bCs/>
          <w:sz w:val="48"/>
          <w:szCs w:val="48"/>
          <w:lang w:val="en-US"/>
        </w:rPr>
        <w:t>s</w:t>
      </w:r>
      <w:r w:rsidR="005F49AB" w:rsidRPr="00870C99">
        <w:rPr>
          <w:b/>
          <w:bCs/>
          <w:sz w:val="48"/>
          <w:szCs w:val="48"/>
          <w:lang w:val="en-US"/>
        </w:rPr>
        <w:t xml:space="preserve"> </w:t>
      </w:r>
      <w:r w:rsidR="00D321DE">
        <w:rPr>
          <w:b/>
          <w:bCs/>
          <w:sz w:val="48"/>
          <w:szCs w:val="48"/>
          <w:lang w:val="en-US"/>
        </w:rPr>
        <w:t xml:space="preserve">/ </w:t>
      </w:r>
      <w:r w:rsidR="005F49AB" w:rsidRPr="00870C99">
        <w:rPr>
          <w:b/>
          <w:bCs/>
          <w:sz w:val="48"/>
          <w:szCs w:val="48"/>
          <w:lang w:val="en-US"/>
        </w:rPr>
        <w:t>“</w:t>
      </w:r>
      <w:r w:rsidR="00AD3015" w:rsidRPr="00870C99">
        <w:rPr>
          <w:b/>
          <w:bCs/>
          <w:sz w:val="48"/>
          <w:szCs w:val="48"/>
          <w:lang w:val="en-US"/>
        </w:rPr>
        <w:t>PO</w:t>
      </w:r>
      <w:r w:rsidR="00D321DE">
        <w:rPr>
          <w:b/>
          <w:bCs/>
          <w:sz w:val="48"/>
          <w:szCs w:val="48"/>
          <w:lang w:val="en-US"/>
        </w:rPr>
        <w:t>s</w:t>
      </w:r>
      <w:r w:rsidR="005F49AB" w:rsidRPr="00870C99">
        <w:rPr>
          <w:b/>
          <w:bCs/>
          <w:sz w:val="48"/>
          <w:szCs w:val="48"/>
          <w:lang w:val="en-US"/>
        </w:rPr>
        <w:t xml:space="preserve">” </w:t>
      </w:r>
      <w:r w:rsidR="00AD3015" w:rsidRPr="00870C99">
        <w:rPr>
          <w:b/>
          <w:bCs/>
          <w:sz w:val="48"/>
          <w:szCs w:val="48"/>
          <w:lang w:val="en-US"/>
        </w:rPr>
        <w:t>2018</w:t>
      </w:r>
      <w:r w:rsidR="00D321DE">
        <w:rPr>
          <w:b/>
          <w:bCs/>
          <w:sz w:val="48"/>
          <w:szCs w:val="48"/>
          <w:lang w:val="en-US"/>
        </w:rPr>
        <w:t xml:space="preserve"> &amp; 2025</w:t>
      </w:r>
      <w:r w:rsidR="00AD3015" w:rsidRPr="00870C99">
        <w:rPr>
          <w:b/>
          <w:bCs/>
          <w:sz w:val="48"/>
          <w:szCs w:val="48"/>
          <w:lang w:val="en-US"/>
        </w:rPr>
        <w:t>)</w:t>
      </w:r>
    </w:p>
    <w:p w14:paraId="209A21DF" w14:textId="77777777" w:rsidR="00AD3015" w:rsidRPr="00870C99" w:rsidRDefault="00AD3015" w:rsidP="00AD3015">
      <w:pPr>
        <w:ind w:left="708"/>
        <w:rPr>
          <w:lang w:val="en-US"/>
        </w:rPr>
      </w:pPr>
    </w:p>
    <w:p w14:paraId="798CF09E" w14:textId="3A7ED085" w:rsidR="00FE77A8" w:rsidRPr="00870C99" w:rsidRDefault="00AD3015" w:rsidP="00D321DE">
      <w:pPr>
        <w:jc w:val="center"/>
        <w:rPr>
          <w:b/>
          <w:bCs/>
          <w:sz w:val="40"/>
          <w:szCs w:val="40"/>
          <w:lang w:val="en-US"/>
        </w:rPr>
      </w:pPr>
      <w:r w:rsidRPr="00870C99">
        <w:rPr>
          <w:b/>
          <w:bCs/>
          <w:sz w:val="40"/>
          <w:szCs w:val="40"/>
          <w:lang w:val="en-US"/>
        </w:rPr>
        <w:t>Systemati</w:t>
      </w:r>
      <w:r w:rsidR="005F49AB" w:rsidRPr="00870C99">
        <w:rPr>
          <w:b/>
          <w:bCs/>
          <w:sz w:val="40"/>
          <w:szCs w:val="40"/>
          <w:lang w:val="en-US"/>
        </w:rPr>
        <w:t>c</w:t>
      </w:r>
      <w:r w:rsidR="00E07AFF">
        <w:rPr>
          <w:b/>
          <w:bCs/>
          <w:sz w:val="40"/>
          <w:szCs w:val="40"/>
          <w:lang w:val="en-US"/>
        </w:rPr>
        <w:t>s</w:t>
      </w:r>
      <w:r w:rsidRPr="00870C99">
        <w:rPr>
          <w:b/>
          <w:bCs/>
          <w:sz w:val="40"/>
          <w:szCs w:val="40"/>
          <w:lang w:val="en-US"/>
        </w:rPr>
        <w:t xml:space="preserve"> (S)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43"/>
        <w:gridCol w:w="2977"/>
        <w:gridCol w:w="1620"/>
      </w:tblGrid>
      <w:tr w:rsidR="00AD3015" w:rsidRPr="00870C99" w14:paraId="324C9D4E" w14:textId="77777777" w:rsidTr="007346E5">
        <w:tc>
          <w:tcPr>
            <w:tcW w:w="562" w:type="dxa"/>
          </w:tcPr>
          <w:p w14:paraId="060821B2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386" w:type="dxa"/>
            <w:gridSpan w:val="4"/>
          </w:tcPr>
          <w:p w14:paraId="01016AA2" w14:textId="77777777" w:rsidR="00AD3015" w:rsidRPr="00870C99" w:rsidRDefault="00AD3015" w:rsidP="00AD301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sz w:val="28"/>
                <w:szCs w:val="28"/>
                <w:lang w:val="en-US"/>
              </w:rPr>
              <w:t xml:space="preserve">S11 Key Concepts </w:t>
            </w:r>
            <w:r w:rsidR="00E07AFF">
              <w:rPr>
                <w:b/>
                <w:bCs/>
                <w:sz w:val="28"/>
                <w:szCs w:val="28"/>
                <w:lang w:val="en-US"/>
              </w:rPr>
              <w:t xml:space="preserve">in the Study of Religions </w:t>
            </w:r>
            <w:r w:rsidRPr="00870C99">
              <w:rPr>
                <w:b/>
                <w:bCs/>
                <w:sz w:val="28"/>
                <w:szCs w:val="28"/>
                <w:lang w:val="en-US"/>
              </w:rPr>
              <w:t>/ Master</w:t>
            </w:r>
            <w:r w:rsidR="00E07AFF">
              <w:rPr>
                <w:b/>
                <w:bCs/>
                <w:sz w:val="28"/>
                <w:szCs w:val="28"/>
                <w:lang w:val="en-US"/>
              </w:rPr>
              <w:t xml:space="preserve"> Introduction</w:t>
            </w:r>
          </w:p>
          <w:p w14:paraId="2E646879" w14:textId="77777777" w:rsidR="00E07AFF" w:rsidRPr="00E07AFF" w:rsidRDefault="00E07AFF" w:rsidP="00E07AF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E07AFF">
              <w:rPr>
                <w:sz w:val="24"/>
                <w:szCs w:val="24"/>
                <w:lang w:val="en-US"/>
              </w:rPr>
              <w:t>Mandatory: All module parts must be taken</w:t>
            </w:r>
          </w:p>
          <w:p w14:paraId="5D08B675" w14:textId="77777777" w:rsidR="00AD3015" w:rsidRPr="00870C99" w:rsidRDefault="00E07AFF" w:rsidP="00E07AF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E07AFF">
              <w:rPr>
                <w:sz w:val="24"/>
                <w:szCs w:val="24"/>
                <w:lang w:val="en-US"/>
              </w:rPr>
              <w:t>Prerequisites: None</w:t>
            </w:r>
          </w:p>
        </w:tc>
      </w:tr>
      <w:tr w:rsidR="00AD3015" w:rsidRPr="00870C99" w14:paraId="32E487A0" w14:textId="77777777" w:rsidTr="00E5165A">
        <w:trPr>
          <w:trHeight w:val="339"/>
        </w:trPr>
        <w:tc>
          <w:tcPr>
            <w:tcW w:w="562" w:type="dxa"/>
          </w:tcPr>
          <w:p w14:paraId="403B7F9E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14:paraId="459BB8C6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020C5EBF" w14:textId="77777777" w:rsidR="00E5165A" w:rsidRPr="00870C99" w:rsidRDefault="00AD3015" w:rsidP="00E5165A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Semester</w:t>
            </w:r>
          </w:p>
          <w:p w14:paraId="2F9B7E8F" w14:textId="77777777" w:rsidR="00AD3015" w:rsidRPr="00870C99" w:rsidRDefault="00E5165A" w:rsidP="00E07AFF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lang w:val="en-US"/>
              </w:rPr>
              <w:t>(</w:t>
            </w:r>
            <w:r w:rsidR="00E07AFF">
              <w:rPr>
                <w:lang w:val="en-US"/>
              </w:rPr>
              <w:t>only in summer semesters)</w:t>
            </w:r>
          </w:p>
        </w:tc>
        <w:tc>
          <w:tcPr>
            <w:tcW w:w="2977" w:type="dxa"/>
          </w:tcPr>
          <w:p w14:paraId="7B52FE21" w14:textId="77777777" w:rsidR="00AD3015" w:rsidRPr="00870C99" w:rsidRDefault="00E07AFF" w:rsidP="00AD301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620" w:type="dxa"/>
          </w:tcPr>
          <w:p w14:paraId="39EC2216" w14:textId="77777777" w:rsidR="00AD3015" w:rsidRPr="00870C99" w:rsidRDefault="00AD3015" w:rsidP="00AD301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6 CP</w:t>
            </w:r>
          </w:p>
        </w:tc>
      </w:tr>
      <w:tr w:rsidR="00AD3015" w:rsidRPr="00870C99" w14:paraId="0FFFA4E2" w14:textId="77777777" w:rsidTr="00E5165A">
        <w:tc>
          <w:tcPr>
            <w:tcW w:w="562" w:type="dxa"/>
            <w:vAlign w:val="center"/>
          </w:tcPr>
          <w:p w14:paraId="0433D29B" w14:textId="77777777" w:rsidR="00AD3015" w:rsidRPr="00870C99" w:rsidRDefault="00AD3015" w:rsidP="00AD3015">
            <w:pPr>
              <w:jc w:val="center"/>
              <w:rPr>
                <w:sz w:val="32"/>
                <w:szCs w:val="32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532330BD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Key Concepts</w:t>
            </w:r>
          </w:p>
        </w:tc>
        <w:tc>
          <w:tcPr>
            <w:tcW w:w="1843" w:type="dxa"/>
          </w:tcPr>
          <w:p w14:paraId="0811B7DA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  <w:p w14:paraId="2AC6DCF8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2A17E778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7217A41B" w14:textId="77777777" w:rsidR="00AD3015" w:rsidRPr="00870C99" w:rsidRDefault="00AD3015" w:rsidP="00AD301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4</w:t>
            </w:r>
          </w:p>
        </w:tc>
      </w:tr>
      <w:tr w:rsidR="00AD3015" w:rsidRPr="00870C99" w14:paraId="5DE4BF77" w14:textId="77777777" w:rsidTr="00E5165A">
        <w:tc>
          <w:tcPr>
            <w:tcW w:w="562" w:type="dxa"/>
            <w:vAlign w:val="center"/>
          </w:tcPr>
          <w:p w14:paraId="5D653C5B" w14:textId="77777777" w:rsidR="00AD3015" w:rsidRPr="00870C99" w:rsidRDefault="00AD3015" w:rsidP="00AD301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0FC94920" w14:textId="77777777" w:rsidR="00AD3015" w:rsidRPr="00870C99" w:rsidRDefault="00E07AFF" w:rsidP="00AD301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Written Exam</w:t>
            </w:r>
          </w:p>
          <w:p w14:paraId="380710D7" w14:textId="77777777" w:rsidR="00AD3015" w:rsidRPr="00870C99" w:rsidRDefault="00E07AFF" w:rsidP="00AD301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AD3015" w:rsidRPr="00870C99">
              <w:rPr>
                <w:sz w:val="28"/>
                <w:szCs w:val="28"/>
                <w:lang w:val="en-US"/>
              </w:rPr>
              <w:t xml:space="preserve">: </w:t>
            </w:r>
          </w:p>
          <w:p w14:paraId="021DD523" w14:textId="77777777" w:rsidR="00DF47B8" w:rsidRPr="00870C99" w:rsidRDefault="00DF47B8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4D8648B3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339FE295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17C439A9" w14:textId="77777777" w:rsidR="00AD3015" w:rsidRPr="00870C99" w:rsidRDefault="00AD3015" w:rsidP="00AD301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</w:t>
            </w:r>
          </w:p>
        </w:tc>
      </w:tr>
      <w:tr w:rsidR="00AD3015" w:rsidRPr="00870C99" w14:paraId="128D9871" w14:textId="77777777" w:rsidTr="00E5165A">
        <w:tc>
          <w:tcPr>
            <w:tcW w:w="562" w:type="dxa"/>
            <w:vAlign w:val="center"/>
          </w:tcPr>
          <w:p w14:paraId="2B92257A" w14:textId="77777777" w:rsidR="00AD3015" w:rsidRPr="00870C99" w:rsidRDefault="00AD3015" w:rsidP="00AD301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20B48CB8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Hand-Ins</w:t>
            </w:r>
          </w:p>
        </w:tc>
        <w:tc>
          <w:tcPr>
            <w:tcW w:w="1843" w:type="dxa"/>
          </w:tcPr>
          <w:p w14:paraId="498728B0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6130CA77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7D431F7" w14:textId="77777777" w:rsidR="00AD3015" w:rsidRPr="00870C99" w:rsidRDefault="00AD3015" w:rsidP="00AD301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5D1DD402" w14:textId="77777777" w:rsidR="00AD3015" w:rsidRDefault="00AD3015" w:rsidP="00AD3015">
      <w:pPr>
        <w:rPr>
          <w:lang w:val="en-US"/>
        </w:rPr>
      </w:pPr>
    </w:p>
    <w:p w14:paraId="113A034B" w14:textId="77777777" w:rsidR="00D321DE" w:rsidRDefault="00D321DE" w:rsidP="00AD3015">
      <w:pPr>
        <w:rPr>
          <w:lang w:val="en-US"/>
        </w:rPr>
      </w:pPr>
    </w:p>
    <w:p w14:paraId="17B41C17" w14:textId="77777777" w:rsidR="00D321DE" w:rsidRPr="00870C99" w:rsidRDefault="00D321DE" w:rsidP="00AD3015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43"/>
        <w:gridCol w:w="2977"/>
        <w:gridCol w:w="1620"/>
      </w:tblGrid>
      <w:tr w:rsidR="00E5165A" w:rsidRPr="00D321DE" w14:paraId="4D60C1FE" w14:textId="77777777" w:rsidTr="007E1125">
        <w:tc>
          <w:tcPr>
            <w:tcW w:w="562" w:type="dxa"/>
          </w:tcPr>
          <w:p w14:paraId="5C5B29F7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386" w:type="dxa"/>
            <w:gridSpan w:val="4"/>
          </w:tcPr>
          <w:p w14:paraId="3065CF62" w14:textId="77777777" w:rsidR="00E5165A" w:rsidRPr="00E07AFF" w:rsidRDefault="00E5165A" w:rsidP="007E11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E07AFF">
              <w:rPr>
                <w:b/>
                <w:bCs/>
                <w:sz w:val="28"/>
                <w:szCs w:val="28"/>
                <w:lang w:val="en-US"/>
              </w:rPr>
              <w:t xml:space="preserve">S12 </w:t>
            </w:r>
            <w:r w:rsidR="00E07AFF" w:rsidRPr="00E07AFF">
              <w:rPr>
                <w:b/>
                <w:bCs/>
                <w:sz w:val="28"/>
                <w:szCs w:val="28"/>
                <w:lang w:val="en-US"/>
              </w:rPr>
              <w:t>Theories &amp; Methods</w:t>
            </w:r>
            <w:r w:rsidR="00F54C2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07AFF" w:rsidRPr="00E07AFF">
              <w:rPr>
                <w:b/>
                <w:bCs/>
                <w:sz w:val="28"/>
                <w:szCs w:val="28"/>
                <w:lang w:val="en-US"/>
              </w:rPr>
              <w:t>in the S</w:t>
            </w:r>
            <w:r w:rsidR="00E07AFF">
              <w:rPr>
                <w:b/>
                <w:bCs/>
                <w:sz w:val="28"/>
                <w:szCs w:val="28"/>
                <w:lang w:val="en-US"/>
              </w:rPr>
              <w:t>tudy of Religions</w:t>
            </w:r>
          </w:p>
          <w:p w14:paraId="4CD1B699" w14:textId="3265E6D7" w:rsidR="00E5165A" w:rsidRPr="00870C99" w:rsidRDefault="00A3789F" w:rsidP="00A3789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 xml:space="preserve">Elective: </w:t>
            </w:r>
            <w:r w:rsidR="00D31BAF">
              <w:rPr>
                <w:sz w:val="24"/>
                <w:szCs w:val="24"/>
                <w:lang w:val="en-US"/>
              </w:rPr>
              <w:t>2</w:t>
            </w:r>
            <w:r w:rsidRPr="00A3789F">
              <w:rPr>
                <w:sz w:val="24"/>
                <w:szCs w:val="24"/>
                <w:lang w:val="en-US"/>
              </w:rPr>
              <w:t xml:space="preserve"> seminars from the area of theories and methods are to be chosen (at least </w:t>
            </w:r>
            <w:r w:rsidR="00D31BAF">
              <w:rPr>
                <w:sz w:val="24"/>
                <w:szCs w:val="24"/>
                <w:lang w:val="en-US"/>
              </w:rPr>
              <w:t xml:space="preserve">1 </w:t>
            </w:r>
            <w:r w:rsidRPr="00A3789F">
              <w:rPr>
                <w:sz w:val="24"/>
                <w:szCs w:val="24"/>
                <w:lang w:val="en-US"/>
              </w:rPr>
              <w:t>theories).</w:t>
            </w:r>
          </w:p>
          <w:p w14:paraId="2456D6D0" w14:textId="77777777" w:rsidR="00A3789F" w:rsidRPr="00A3789F" w:rsidRDefault="00A3789F" w:rsidP="00A3789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Module completion: Term paper in one of the selected seminars</w:t>
            </w:r>
          </w:p>
          <w:p w14:paraId="327BAB20" w14:textId="2C9DC728" w:rsidR="00E5165A" w:rsidRPr="00FE77A8" w:rsidRDefault="00A3789F" w:rsidP="00FE77A8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Prerequisite: successful completion of B.A. modules S2 and S3 or equivalent</w:t>
            </w:r>
            <w:r w:rsidR="00FE77A8">
              <w:rPr>
                <w:sz w:val="24"/>
                <w:szCs w:val="24"/>
                <w:lang w:val="en-US"/>
              </w:rPr>
              <w:t xml:space="preserve"> (Introduction to Religious Studies/Theories and Approaches to Religious Studies – PRE Module)</w:t>
            </w:r>
            <w:r w:rsidRPr="00FE77A8">
              <w:rPr>
                <w:sz w:val="24"/>
                <w:szCs w:val="24"/>
                <w:lang w:val="en-US"/>
              </w:rPr>
              <w:t>.</w:t>
            </w:r>
          </w:p>
        </w:tc>
      </w:tr>
      <w:tr w:rsidR="00E5165A" w:rsidRPr="00870C99" w14:paraId="620D22C5" w14:textId="77777777" w:rsidTr="00B300FD">
        <w:trPr>
          <w:trHeight w:val="339"/>
        </w:trPr>
        <w:tc>
          <w:tcPr>
            <w:tcW w:w="562" w:type="dxa"/>
          </w:tcPr>
          <w:p w14:paraId="13FEFF2C" w14:textId="77777777" w:rsidR="00E5165A" w:rsidRPr="00A3789F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14:paraId="389002EB" w14:textId="77777777" w:rsidR="00E5165A" w:rsidRPr="00A3789F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07CCB33D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2977" w:type="dxa"/>
          </w:tcPr>
          <w:p w14:paraId="5304D1AC" w14:textId="77777777" w:rsidR="00E5165A" w:rsidRPr="00870C99" w:rsidRDefault="00414B1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620" w:type="dxa"/>
          </w:tcPr>
          <w:p w14:paraId="7AEC9B42" w14:textId="0F287825" w:rsidR="00E5165A" w:rsidRPr="00870C99" w:rsidRDefault="00D31BAF" w:rsidP="007E11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E5165A" w:rsidRPr="00870C99">
              <w:rPr>
                <w:sz w:val="28"/>
                <w:szCs w:val="28"/>
                <w:lang w:val="en-US"/>
              </w:rPr>
              <w:t xml:space="preserve"> CP</w:t>
            </w:r>
          </w:p>
        </w:tc>
      </w:tr>
      <w:tr w:rsidR="00E5165A" w:rsidRPr="00870C99" w14:paraId="3667A405" w14:textId="77777777" w:rsidTr="00B300FD">
        <w:tc>
          <w:tcPr>
            <w:tcW w:w="562" w:type="dxa"/>
            <w:vAlign w:val="center"/>
          </w:tcPr>
          <w:p w14:paraId="2CFBB9B5" w14:textId="77777777" w:rsidR="00E5165A" w:rsidRPr="00870C99" w:rsidRDefault="00E5165A" w:rsidP="007E1125">
            <w:pPr>
              <w:jc w:val="center"/>
              <w:rPr>
                <w:sz w:val="32"/>
                <w:szCs w:val="32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50101BEF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843" w:type="dxa"/>
          </w:tcPr>
          <w:p w14:paraId="150C8F18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  <w:p w14:paraId="1DDA5B72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5CF2E214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6CD805E9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3E867FD1" w14:textId="77777777" w:rsidTr="00B300FD">
        <w:tc>
          <w:tcPr>
            <w:tcW w:w="562" w:type="dxa"/>
            <w:vAlign w:val="center"/>
          </w:tcPr>
          <w:p w14:paraId="410C2EB4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0B6895E5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Seminar:</w:t>
            </w:r>
          </w:p>
          <w:p w14:paraId="464B3840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4EB9C2B8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476FF405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CF1423A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4E11AB24" w14:textId="77777777" w:rsidTr="00B300FD">
        <w:tc>
          <w:tcPr>
            <w:tcW w:w="562" w:type="dxa"/>
            <w:vAlign w:val="center"/>
          </w:tcPr>
          <w:p w14:paraId="70BDCA1E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3BFFE359" w14:textId="77777777" w:rsidR="00E5165A" w:rsidRPr="00870C99" w:rsidRDefault="00DF274C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Term Paper</w:t>
            </w:r>
          </w:p>
          <w:p w14:paraId="62C1B04F" w14:textId="77777777" w:rsidR="00DF47B8" w:rsidRPr="00870C99" w:rsidRDefault="00A3789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E5165A" w:rsidRPr="00870C99">
              <w:rPr>
                <w:sz w:val="28"/>
                <w:szCs w:val="28"/>
                <w:lang w:val="en-US"/>
              </w:rPr>
              <w:t>:</w:t>
            </w:r>
          </w:p>
          <w:p w14:paraId="3B95C4E1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7BAEC114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7A321832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6ED720C9" w14:textId="7687F9D9" w:rsidR="00E5165A" w:rsidRPr="00870C99" w:rsidRDefault="00D31BAF" w:rsidP="007E11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E5165A" w:rsidRPr="00D321DE" w14:paraId="7C47F342" w14:textId="77777777" w:rsidTr="00087FDC">
        <w:tc>
          <w:tcPr>
            <w:tcW w:w="13948" w:type="dxa"/>
            <w:gridSpan w:val="5"/>
            <w:vAlign w:val="center"/>
          </w:tcPr>
          <w:p w14:paraId="16DF621E" w14:textId="77777777" w:rsidR="00E5165A" w:rsidRPr="00870C99" w:rsidRDefault="00A3789F" w:rsidP="00E5165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="00E5165A"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12C3CACE" w14:textId="77777777" w:rsidR="00E5165A" w:rsidRPr="00870C99" w:rsidRDefault="00A3789F" w:rsidP="00E5165A">
            <w:p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Grade of the term paper relevant for M.A. grade</w:t>
            </w:r>
          </w:p>
        </w:tc>
      </w:tr>
    </w:tbl>
    <w:p w14:paraId="6F4C348B" w14:textId="77777777" w:rsidR="00E5165A" w:rsidRPr="00870C99" w:rsidRDefault="00E5165A" w:rsidP="00AD3015">
      <w:pPr>
        <w:rPr>
          <w:lang w:val="en-US"/>
        </w:rPr>
      </w:pPr>
    </w:p>
    <w:p w14:paraId="5988A537" w14:textId="77777777" w:rsidR="00E5165A" w:rsidRPr="00870C99" w:rsidRDefault="00E5165A">
      <w:pPr>
        <w:rPr>
          <w:lang w:val="en-US"/>
        </w:rPr>
      </w:pPr>
    </w:p>
    <w:p w14:paraId="6A371E66" w14:textId="77777777" w:rsidR="00E5165A" w:rsidRPr="00870C99" w:rsidRDefault="00E5165A">
      <w:pPr>
        <w:rPr>
          <w:lang w:val="en-US"/>
        </w:rPr>
      </w:pPr>
    </w:p>
    <w:p w14:paraId="5F960CB7" w14:textId="77777777" w:rsidR="00035DA0" w:rsidRPr="00870C99" w:rsidRDefault="00035DA0">
      <w:pPr>
        <w:rPr>
          <w:lang w:val="en-US"/>
        </w:rPr>
      </w:pPr>
    </w:p>
    <w:p w14:paraId="1A72A445" w14:textId="60C194E4" w:rsidR="00835A2C" w:rsidRDefault="00835A2C" w:rsidP="00835A2C">
      <w:pPr>
        <w:rPr>
          <w:lang w:val="en-US"/>
        </w:rPr>
      </w:pPr>
    </w:p>
    <w:p w14:paraId="4852A8E8" w14:textId="77777777" w:rsidR="00D31BAF" w:rsidRDefault="00D31BAF" w:rsidP="00835A2C">
      <w:pPr>
        <w:rPr>
          <w:lang w:val="en-US"/>
        </w:rPr>
      </w:pPr>
    </w:p>
    <w:p w14:paraId="771AFAF2" w14:textId="77777777" w:rsidR="00D31BAF" w:rsidRDefault="00D31BAF" w:rsidP="00835A2C">
      <w:pPr>
        <w:rPr>
          <w:lang w:val="en-US"/>
        </w:rPr>
      </w:pPr>
    </w:p>
    <w:p w14:paraId="3DA79310" w14:textId="77777777" w:rsidR="00D31BAF" w:rsidRPr="00870C99" w:rsidRDefault="00D31BAF" w:rsidP="00835A2C">
      <w:pPr>
        <w:rPr>
          <w:lang w:val="en-US"/>
        </w:rPr>
      </w:pPr>
    </w:p>
    <w:p w14:paraId="3B14B219" w14:textId="77777777" w:rsidR="00B300FD" w:rsidRPr="00870C99" w:rsidRDefault="00A3789F" w:rsidP="00035DA0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>History of Religion</w:t>
      </w:r>
      <w:r w:rsidR="00E5165A" w:rsidRPr="00870C99">
        <w:rPr>
          <w:b/>
          <w:bCs/>
          <w:sz w:val="40"/>
          <w:szCs w:val="40"/>
          <w:lang w:val="en-US"/>
        </w:rPr>
        <w:t xml:space="preserve"> (R)</w:t>
      </w:r>
    </w:p>
    <w:tbl>
      <w:tblPr>
        <w:tblStyle w:val="Tabellenraster"/>
        <w:tblpPr w:leftFromText="141" w:rightFromText="141" w:vertAnchor="text" w:horzAnchor="page" w:tblpX="3913" w:tblpY="383"/>
        <w:tblW w:w="0" w:type="auto"/>
        <w:tblLook w:val="04A0" w:firstRow="1" w:lastRow="0" w:firstColumn="1" w:lastColumn="0" w:noHBand="0" w:noVBand="1"/>
      </w:tblPr>
      <w:tblGrid>
        <w:gridCol w:w="1053"/>
        <w:gridCol w:w="1073"/>
        <w:gridCol w:w="1134"/>
        <w:gridCol w:w="1134"/>
        <w:gridCol w:w="1134"/>
        <w:gridCol w:w="1134"/>
      </w:tblGrid>
      <w:tr w:rsidR="00B300FD" w:rsidRPr="00870C99" w14:paraId="1F0960BE" w14:textId="77777777" w:rsidTr="00B300FD">
        <w:tc>
          <w:tcPr>
            <w:tcW w:w="1053" w:type="dxa"/>
          </w:tcPr>
          <w:p w14:paraId="24014A6A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R11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FF0000"/>
                <w:sz w:val="20"/>
                <w:szCs w:val="20"/>
                <w:lang w:val="en-US"/>
              </w:rPr>
              <w:t>R11</w:t>
            </w:r>
          </w:p>
        </w:tc>
        <w:tc>
          <w:tcPr>
            <w:tcW w:w="1073" w:type="dxa"/>
          </w:tcPr>
          <w:p w14:paraId="60909C79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R11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R12</w:t>
            </w:r>
          </w:p>
        </w:tc>
        <w:tc>
          <w:tcPr>
            <w:tcW w:w="1134" w:type="dxa"/>
          </w:tcPr>
          <w:p w14:paraId="26CFB13D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R11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R13</w:t>
            </w:r>
          </w:p>
        </w:tc>
        <w:tc>
          <w:tcPr>
            <w:tcW w:w="1134" w:type="dxa"/>
          </w:tcPr>
          <w:p w14:paraId="08CF3E7D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R12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R12</w:t>
            </w:r>
          </w:p>
        </w:tc>
        <w:tc>
          <w:tcPr>
            <w:tcW w:w="1134" w:type="dxa"/>
          </w:tcPr>
          <w:p w14:paraId="119D0646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R12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R13</w:t>
            </w:r>
          </w:p>
        </w:tc>
        <w:tc>
          <w:tcPr>
            <w:tcW w:w="1134" w:type="dxa"/>
          </w:tcPr>
          <w:p w14:paraId="50065C22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 xml:space="preserve">R13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R13</w:t>
            </w:r>
          </w:p>
        </w:tc>
      </w:tr>
    </w:tbl>
    <w:p w14:paraId="45D10B13" w14:textId="38484FAF" w:rsidR="00B300FD" w:rsidRPr="00870C99" w:rsidRDefault="00A3789F">
      <w:pPr>
        <w:rPr>
          <w:b/>
          <w:bCs/>
          <w:sz w:val="20"/>
          <w:szCs w:val="20"/>
          <w:lang w:val="en-US"/>
        </w:rPr>
      </w:pPr>
      <w:r w:rsidRPr="00A3789F">
        <w:rPr>
          <w:b/>
          <w:bCs/>
          <w:i/>
          <w:iCs/>
          <w:sz w:val="28"/>
          <w:szCs w:val="28"/>
          <w:lang w:val="en-US"/>
        </w:rPr>
        <w:t xml:space="preserve">2 </w:t>
      </w:r>
      <w:r w:rsidR="00D321DE">
        <w:rPr>
          <w:b/>
          <w:bCs/>
          <w:i/>
          <w:iCs/>
          <w:sz w:val="28"/>
          <w:szCs w:val="28"/>
          <w:lang w:val="en-US"/>
        </w:rPr>
        <w:t xml:space="preserve">out of 3 </w:t>
      </w:r>
      <w:r w:rsidRPr="00A3789F">
        <w:rPr>
          <w:b/>
          <w:bCs/>
          <w:i/>
          <w:iCs/>
          <w:sz w:val="28"/>
          <w:szCs w:val="28"/>
          <w:lang w:val="en-US"/>
        </w:rPr>
        <w:t xml:space="preserve">modules </w:t>
      </w:r>
      <w:r w:rsidR="00D321DE">
        <w:rPr>
          <w:b/>
          <w:bCs/>
          <w:i/>
          <w:iCs/>
          <w:sz w:val="28"/>
          <w:szCs w:val="28"/>
          <w:lang w:val="en-US"/>
        </w:rPr>
        <w:t>must</w:t>
      </w:r>
      <w:r w:rsidRPr="00A3789F">
        <w:rPr>
          <w:b/>
          <w:bCs/>
          <w:i/>
          <w:iCs/>
          <w:sz w:val="28"/>
          <w:szCs w:val="28"/>
          <w:lang w:val="en-US"/>
        </w:rPr>
        <w:t xml:space="preserve"> be chosen</w:t>
      </w:r>
      <w:r w:rsidR="00D321DE">
        <w:rPr>
          <w:b/>
          <w:bCs/>
          <w:i/>
          <w:iCs/>
          <w:sz w:val="28"/>
          <w:szCs w:val="28"/>
          <w:lang w:val="en-US"/>
        </w:rPr>
        <w:t xml:space="preserve">, or 1 </w:t>
      </w:r>
      <w:r w:rsidRPr="00A3789F">
        <w:rPr>
          <w:b/>
          <w:bCs/>
          <w:i/>
          <w:iCs/>
          <w:sz w:val="28"/>
          <w:szCs w:val="28"/>
          <w:lang w:val="en-US"/>
        </w:rPr>
        <w:t xml:space="preserve">module </w:t>
      </w:r>
      <w:r w:rsidR="00D321DE">
        <w:rPr>
          <w:b/>
          <w:bCs/>
          <w:i/>
          <w:iCs/>
          <w:sz w:val="28"/>
          <w:szCs w:val="28"/>
          <w:lang w:val="en-US"/>
        </w:rPr>
        <w:t>may</w:t>
      </w:r>
      <w:r w:rsidRPr="00A3789F">
        <w:rPr>
          <w:b/>
          <w:bCs/>
          <w:i/>
          <w:iCs/>
          <w:sz w:val="28"/>
          <w:szCs w:val="28"/>
          <w:lang w:val="en-US"/>
        </w:rPr>
        <w:t xml:space="preserve"> be taken twice.</w:t>
      </w:r>
      <w:r w:rsidR="00D31BAF">
        <w:rPr>
          <w:b/>
          <w:bCs/>
          <w:i/>
          <w:iCs/>
          <w:sz w:val="28"/>
          <w:szCs w:val="28"/>
          <w:lang w:val="en-US"/>
        </w:rPr>
        <w:t xml:space="preserve"> Term paper only in one module.</w:t>
      </w:r>
      <w:r w:rsidR="00B300FD" w:rsidRPr="00870C99">
        <w:rPr>
          <w:b/>
          <w:bCs/>
          <w:i/>
          <w:iCs/>
          <w:sz w:val="28"/>
          <w:szCs w:val="28"/>
          <w:lang w:val="en-US"/>
        </w:rPr>
        <w:br/>
      </w:r>
      <w:r w:rsidRPr="00A3789F">
        <w:rPr>
          <w:b/>
          <w:bCs/>
          <w:lang w:val="en-US"/>
        </w:rPr>
        <w:t>possible combinations:</w:t>
      </w:r>
    </w:p>
    <w:p w14:paraId="7FA2BEA0" w14:textId="77777777" w:rsidR="00B300FD" w:rsidRPr="00870C99" w:rsidRDefault="00B300FD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701"/>
        <w:gridCol w:w="3119"/>
        <w:gridCol w:w="1620"/>
      </w:tblGrid>
      <w:tr w:rsidR="00835A2C" w:rsidRPr="00D321DE" w14:paraId="7FBB1370" w14:textId="77777777" w:rsidTr="007E1125">
        <w:tc>
          <w:tcPr>
            <w:tcW w:w="562" w:type="dxa"/>
          </w:tcPr>
          <w:p w14:paraId="21780174" w14:textId="77777777" w:rsidR="00835A2C" w:rsidRPr="00870C99" w:rsidRDefault="00835A2C" w:rsidP="00835A2C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  <w:p w14:paraId="13DC8667" w14:textId="77777777" w:rsidR="00835A2C" w:rsidRPr="00870C99" w:rsidRDefault="00835A2C" w:rsidP="00835A2C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  <w:p w14:paraId="0E1CC6EE" w14:textId="77777777" w:rsidR="00835A2C" w:rsidRPr="00870C99" w:rsidRDefault="00835A2C" w:rsidP="00835A2C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13386" w:type="dxa"/>
            <w:gridSpan w:val="4"/>
          </w:tcPr>
          <w:p w14:paraId="01086411" w14:textId="77777777" w:rsidR="00835A2C" w:rsidRPr="00870C99" w:rsidRDefault="00835A2C" w:rsidP="00835A2C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R11 </w:t>
            </w:r>
            <w:r w:rsidR="00A3789F">
              <w:rPr>
                <w:b/>
                <w:bCs/>
                <w:color w:val="FF0000"/>
                <w:sz w:val="28"/>
                <w:szCs w:val="28"/>
                <w:lang w:val="en-US"/>
              </w:rPr>
              <w:t>Pre-modern History of Religion: Europe and West-Asia</w:t>
            </w:r>
          </w:p>
          <w:p w14:paraId="39F39E38" w14:textId="77777777" w:rsidR="00835A2C" w:rsidRPr="00870C99" w:rsidRDefault="00835A2C" w:rsidP="00835A2C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R12 </w:t>
            </w:r>
            <w:r w:rsidR="00A3789F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Modern History of Religion: Europe, America and West-Asia</w:t>
            </w:r>
          </w:p>
          <w:p w14:paraId="52098D1B" w14:textId="77777777" w:rsidR="00835A2C" w:rsidRPr="00870C99" w:rsidRDefault="00835A2C" w:rsidP="00835A2C">
            <w:pPr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  <w:t xml:space="preserve">R13 </w:t>
            </w:r>
            <w:r w:rsidR="00A3789F"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  <w:t>Asian History of Religion</w:t>
            </w:r>
          </w:p>
          <w:p w14:paraId="5377240B" w14:textId="77777777" w:rsidR="00DF274C" w:rsidRPr="00DF274C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>Elective: 4 seminars are to be chosen</w:t>
            </w:r>
          </w:p>
          <w:p w14:paraId="1CAE8EAB" w14:textId="77777777" w:rsidR="00DF274C" w:rsidRPr="00DF274C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>Module completion: Term paper in one of the chosen seminars</w:t>
            </w:r>
          </w:p>
          <w:p w14:paraId="6FA3F356" w14:textId="77777777" w:rsidR="00835A2C" w:rsidRPr="00870C99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>Prerequisite: previous knowledge and language skills according to the seminar requirements</w:t>
            </w:r>
          </w:p>
        </w:tc>
      </w:tr>
      <w:tr w:rsidR="00E5165A" w:rsidRPr="00870C99" w14:paraId="661EE8FB" w14:textId="77777777" w:rsidTr="00B300FD">
        <w:trPr>
          <w:trHeight w:val="339"/>
        </w:trPr>
        <w:tc>
          <w:tcPr>
            <w:tcW w:w="562" w:type="dxa"/>
          </w:tcPr>
          <w:p w14:paraId="46E5B0CA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14:paraId="74BC0E05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D72D172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3119" w:type="dxa"/>
          </w:tcPr>
          <w:p w14:paraId="68D9F786" w14:textId="77777777" w:rsidR="00E5165A" w:rsidRPr="00870C99" w:rsidRDefault="00414B1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620" w:type="dxa"/>
          </w:tcPr>
          <w:p w14:paraId="0CF9CC4A" w14:textId="490024C4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</w:t>
            </w:r>
            <w:r w:rsidR="00D31BAF">
              <w:rPr>
                <w:sz w:val="28"/>
                <w:szCs w:val="28"/>
                <w:lang w:val="en-US"/>
              </w:rPr>
              <w:t>0</w:t>
            </w:r>
            <w:r w:rsidRPr="00870C99">
              <w:rPr>
                <w:sz w:val="28"/>
                <w:szCs w:val="28"/>
                <w:lang w:val="en-US"/>
              </w:rPr>
              <w:t xml:space="preserve"> CP</w:t>
            </w:r>
          </w:p>
        </w:tc>
      </w:tr>
      <w:tr w:rsidR="00E5165A" w:rsidRPr="00870C99" w14:paraId="70B6FB34" w14:textId="77777777" w:rsidTr="00B300FD">
        <w:tc>
          <w:tcPr>
            <w:tcW w:w="562" w:type="dxa"/>
            <w:vAlign w:val="center"/>
          </w:tcPr>
          <w:p w14:paraId="4ADCC491" w14:textId="77777777" w:rsidR="00E5165A" w:rsidRPr="00870C99" w:rsidRDefault="00E5165A" w:rsidP="007E1125">
            <w:pPr>
              <w:jc w:val="center"/>
              <w:rPr>
                <w:sz w:val="32"/>
                <w:szCs w:val="32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126DD149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701" w:type="dxa"/>
          </w:tcPr>
          <w:p w14:paraId="1A02927F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  <w:p w14:paraId="6FBAD5B8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6DA5EDE6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11A48CB7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5996B245" w14:textId="77777777" w:rsidTr="00B300FD">
        <w:tc>
          <w:tcPr>
            <w:tcW w:w="562" w:type="dxa"/>
            <w:vAlign w:val="center"/>
          </w:tcPr>
          <w:p w14:paraId="36CFF8F8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638F1E54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Seminar:</w:t>
            </w:r>
          </w:p>
          <w:p w14:paraId="048B6D5D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3EF2B06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395285C2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DE231A1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38E27381" w14:textId="77777777" w:rsidTr="00B300FD">
        <w:tc>
          <w:tcPr>
            <w:tcW w:w="562" w:type="dxa"/>
            <w:vAlign w:val="center"/>
          </w:tcPr>
          <w:p w14:paraId="1CD3217F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6AB8C247" w14:textId="77777777" w:rsidR="00E5165A" w:rsidRPr="00870C99" w:rsidRDefault="00DF274C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Term Paper </w:t>
            </w:r>
          </w:p>
          <w:p w14:paraId="4D020006" w14:textId="77777777" w:rsidR="00E5165A" w:rsidRPr="00870C99" w:rsidRDefault="00DF274C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E5165A" w:rsidRPr="00870C99">
              <w:rPr>
                <w:sz w:val="28"/>
                <w:szCs w:val="28"/>
                <w:lang w:val="en-US"/>
              </w:rPr>
              <w:t xml:space="preserve">: </w:t>
            </w:r>
          </w:p>
          <w:p w14:paraId="60C7C50A" w14:textId="77777777" w:rsidR="00DF47B8" w:rsidRPr="00870C99" w:rsidRDefault="00DF47B8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ADEE8D2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0496B87A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52FE149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4</w:t>
            </w:r>
          </w:p>
        </w:tc>
      </w:tr>
      <w:tr w:rsidR="00E5165A" w:rsidRPr="00D321DE" w14:paraId="632EBAA9" w14:textId="77777777" w:rsidTr="007E1125">
        <w:tc>
          <w:tcPr>
            <w:tcW w:w="13948" w:type="dxa"/>
            <w:gridSpan w:val="5"/>
            <w:vAlign w:val="center"/>
          </w:tcPr>
          <w:p w14:paraId="6275E85D" w14:textId="77777777" w:rsidR="00DF274C" w:rsidRPr="00870C99" w:rsidRDefault="00DF274C" w:rsidP="00DF274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60602315" w14:textId="77777777" w:rsidR="00E5165A" w:rsidRPr="00870C99" w:rsidRDefault="00DF274C" w:rsidP="00DF274C">
            <w:p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Grade of the term paper relevant for M.A. grade</w:t>
            </w:r>
          </w:p>
        </w:tc>
      </w:tr>
    </w:tbl>
    <w:p w14:paraId="4D2792F8" w14:textId="77777777" w:rsidR="00B300FD" w:rsidRDefault="00B300FD" w:rsidP="00AD3015">
      <w:pPr>
        <w:rPr>
          <w:lang w:val="en-US"/>
        </w:rPr>
      </w:pPr>
    </w:p>
    <w:p w14:paraId="0654A79E" w14:textId="77777777" w:rsidR="00D31BAF" w:rsidRDefault="00D31BAF" w:rsidP="00AD3015">
      <w:pPr>
        <w:rPr>
          <w:lang w:val="en-US"/>
        </w:rPr>
      </w:pPr>
    </w:p>
    <w:p w14:paraId="71194302" w14:textId="77777777" w:rsidR="00D31BAF" w:rsidRPr="00870C99" w:rsidRDefault="00D31BAF" w:rsidP="00AD3015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701"/>
        <w:gridCol w:w="3119"/>
        <w:gridCol w:w="1620"/>
      </w:tblGrid>
      <w:tr w:rsidR="00035DA0" w:rsidRPr="00D321DE" w14:paraId="7E6B5137" w14:textId="77777777" w:rsidTr="009B1ED1">
        <w:tc>
          <w:tcPr>
            <w:tcW w:w="562" w:type="dxa"/>
          </w:tcPr>
          <w:p w14:paraId="023E174E" w14:textId="77777777" w:rsidR="00035DA0" w:rsidRPr="00870C99" w:rsidRDefault="00035DA0" w:rsidP="009B1ED1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lastRenderedPageBreak/>
              <w:t>□</w:t>
            </w:r>
          </w:p>
          <w:p w14:paraId="2310AB55" w14:textId="77777777" w:rsidR="00035DA0" w:rsidRPr="00870C99" w:rsidRDefault="00035DA0" w:rsidP="009B1ED1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  <w:p w14:paraId="5189A4DC" w14:textId="77777777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13386" w:type="dxa"/>
            <w:gridSpan w:val="4"/>
          </w:tcPr>
          <w:p w14:paraId="2886799E" w14:textId="77777777" w:rsidR="00DF274C" w:rsidRPr="00870C99" w:rsidRDefault="00DF274C" w:rsidP="00DF274C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R11 </w:t>
            </w: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Pre-modern History of Religion: Europe and West-Asia</w:t>
            </w:r>
          </w:p>
          <w:p w14:paraId="49F4793D" w14:textId="77777777" w:rsidR="00DF274C" w:rsidRPr="00870C99" w:rsidRDefault="00DF274C" w:rsidP="00DF274C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R12 </w:t>
            </w:r>
            <w: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Modern History of Religion: Europe, America and West-Asia</w:t>
            </w:r>
          </w:p>
          <w:p w14:paraId="42DC0701" w14:textId="77777777" w:rsidR="00DF274C" w:rsidRPr="00870C99" w:rsidRDefault="00DF274C" w:rsidP="00DF274C">
            <w:pPr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  <w:t xml:space="preserve">R13 </w:t>
            </w:r>
            <w:r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  <w:t>Asian History of Religion</w:t>
            </w:r>
          </w:p>
          <w:p w14:paraId="0E059625" w14:textId="3C39BF06" w:rsidR="00DF274C" w:rsidRPr="00DF274C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 xml:space="preserve">Elective: </w:t>
            </w:r>
            <w:r w:rsidR="00D31BAF">
              <w:rPr>
                <w:sz w:val="24"/>
                <w:szCs w:val="24"/>
                <w:lang w:val="en-US"/>
              </w:rPr>
              <w:t>2</w:t>
            </w:r>
            <w:r w:rsidRPr="00DF274C">
              <w:rPr>
                <w:sz w:val="24"/>
                <w:szCs w:val="24"/>
                <w:lang w:val="en-US"/>
              </w:rPr>
              <w:t xml:space="preserve"> seminars are to be chosen</w:t>
            </w:r>
          </w:p>
          <w:p w14:paraId="33E8A0BD" w14:textId="77777777" w:rsidR="00035DA0" w:rsidRPr="00870C99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>Prerequisite: previous knowledge and language skills according to the seminar requirements</w:t>
            </w:r>
          </w:p>
        </w:tc>
      </w:tr>
      <w:tr w:rsidR="00035DA0" w:rsidRPr="00870C99" w14:paraId="44FDF20C" w14:textId="77777777" w:rsidTr="009B1ED1">
        <w:trPr>
          <w:trHeight w:val="339"/>
        </w:trPr>
        <w:tc>
          <w:tcPr>
            <w:tcW w:w="562" w:type="dxa"/>
          </w:tcPr>
          <w:p w14:paraId="7617B405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14:paraId="06622C90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F5456D1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3119" w:type="dxa"/>
          </w:tcPr>
          <w:p w14:paraId="61938D34" w14:textId="77777777" w:rsidR="00035DA0" w:rsidRPr="00870C99" w:rsidRDefault="00414B1F" w:rsidP="009B1E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620" w:type="dxa"/>
          </w:tcPr>
          <w:p w14:paraId="749CF8B3" w14:textId="712C85A8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6 CP</w:t>
            </w:r>
          </w:p>
        </w:tc>
      </w:tr>
      <w:tr w:rsidR="00035DA0" w:rsidRPr="00870C99" w14:paraId="1397A68F" w14:textId="77777777" w:rsidTr="009B1ED1">
        <w:tc>
          <w:tcPr>
            <w:tcW w:w="562" w:type="dxa"/>
            <w:vAlign w:val="center"/>
          </w:tcPr>
          <w:p w14:paraId="5D3B9C7C" w14:textId="77777777" w:rsidR="00035DA0" w:rsidRPr="00870C99" w:rsidRDefault="00035DA0" w:rsidP="009B1ED1">
            <w:pPr>
              <w:jc w:val="center"/>
              <w:rPr>
                <w:sz w:val="32"/>
                <w:szCs w:val="32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52EF30FD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701" w:type="dxa"/>
          </w:tcPr>
          <w:p w14:paraId="3D3741FC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  <w:p w14:paraId="0BEB45DA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5BE385D9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4292C4E0" w14:textId="77777777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035DA0" w:rsidRPr="00870C99" w14:paraId="66026861" w14:textId="77777777" w:rsidTr="009B1ED1">
        <w:tc>
          <w:tcPr>
            <w:tcW w:w="562" w:type="dxa"/>
            <w:vAlign w:val="center"/>
          </w:tcPr>
          <w:p w14:paraId="3BDD85FB" w14:textId="77777777" w:rsidR="00035DA0" w:rsidRPr="00870C99" w:rsidRDefault="00035DA0" w:rsidP="009B1ED1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3C69B358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Seminar:</w:t>
            </w:r>
          </w:p>
          <w:p w14:paraId="3E12038C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41EDDC3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3F2E5BC1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7082D3C0" w14:textId="77777777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035DA0" w:rsidRPr="00D321DE" w14:paraId="034786C4" w14:textId="77777777" w:rsidTr="009B1ED1">
        <w:tc>
          <w:tcPr>
            <w:tcW w:w="13948" w:type="dxa"/>
            <w:gridSpan w:val="5"/>
            <w:vAlign w:val="center"/>
          </w:tcPr>
          <w:p w14:paraId="55FC37AE" w14:textId="145DBCDD" w:rsidR="00DF274C" w:rsidRPr="00870C99" w:rsidRDefault="00DF274C" w:rsidP="00DF274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  <w:r w:rsidR="00D31BAF">
              <w:rPr>
                <w:b/>
                <w:sz w:val="28"/>
                <w:szCs w:val="28"/>
                <w:lang w:val="en-US"/>
              </w:rPr>
              <w:t>/</w:t>
            </w:r>
          </w:p>
          <w:p w14:paraId="47F0FDDB" w14:textId="54106774" w:rsidR="00035DA0" w:rsidRPr="00870C99" w:rsidRDefault="00035DA0" w:rsidP="00DF274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09B643" w14:textId="77777777" w:rsidR="00B300FD" w:rsidRPr="00870C99" w:rsidRDefault="00B300FD" w:rsidP="00AD3015">
      <w:pPr>
        <w:rPr>
          <w:lang w:val="en-US"/>
        </w:rPr>
      </w:pPr>
    </w:p>
    <w:p w14:paraId="11A216DD" w14:textId="77777777" w:rsidR="00DC3B72" w:rsidRPr="00870C99" w:rsidRDefault="00DC3B72" w:rsidP="00AD3015">
      <w:pPr>
        <w:rPr>
          <w:lang w:val="en-US"/>
        </w:rPr>
      </w:pPr>
    </w:p>
    <w:p w14:paraId="1253E3B2" w14:textId="77777777" w:rsidR="00DC3B72" w:rsidRPr="00870C99" w:rsidRDefault="00DC3B72" w:rsidP="00AD3015">
      <w:pPr>
        <w:rPr>
          <w:lang w:val="en-US"/>
        </w:rPr>
      </w:pPr>
    </w:p>
    <w:p w14:paraId="39E10469" w14:textId="77777777" w:rsidR="00FE77A8" w:rsidRDefault="00FE77A8" w:rsidP="00DC3B72">
      <w:pPr>
        <w:jc w:val="center"/>
        <w:rPr>
          <w:b/>
          <w:bCs/>
          <w:sz w:val="40"/>
          <w:szCs w:val="40"/>
          <w:lang w:val="en-US"/>
        </w:rPr>
      </w:pPr>
    </w:p>
    <w:p w14:paraId="6351263B" w14:textId="77777777" w:rsidR="00D31BAF" w:rsidRDefault="00D31BAF" w:rsidP="00DC3B72">
      <w:pPr>
        <w:jc w:val="center"/>
        <w:rPr>
          <w:b/>
          <w:bCs/>
          <w:sz w:val="40"/>
          <w:szCs w:val="40"/>
          <w:lang w:val="en-US"/>
        </w:rPr>
      </w:pPr>
    </w:p>
    <w:p w14:paraId="6C02C40F" w14:textId="77777777" w:rsidR="00D31BAF" w:rsidRDefault="00D31BAF" w:rsidP="00DC3B72">
      <w:pPr>
        <w:jc w:val="center"/>
        <w:rPr>
          <w:b/>
          <w:bCs/>
          <w:sz w:val="40"/>
          <w:szCs w:val="40"/>
          <w:lang w:val="en-US"/>
        </w:rPr>
      </w:pPr>
    </w:p>
    <w:p w14:paraId="4673F03A" w14:textId="77777777" w:rsidR="00D31BAF" w:rsidRDefault="00D31BAF" w:rsidP="00DC3B72">
      <w:pPr>
        <w:jc w:val="center"/>
        <w:rPr>
          <w:b/>
          <w:bCs/>
          <w:sz w:val="40"/>
          <w:szCs w:val="40"/>
          <w:lang w:val="en-US"/>
        </w:rPr>
      </w:pPr>
    </w:p>
    <w:p w14:paraId="1E7CA565" w14:textId="77777777" w:rsidR="00D31BAF" w:rsidRDefault="00D31BAF" w:rsidP="00DC3B72">
      <w:pPr>
        <w:jc w:val="center"/>
        <w:rPr>
          <w:b/>
          <w:bCs/>
          <w:sz w:val="40"/>
          <w:szCs w:val="40"/>
          <w:lang w:val="en-US"/>
        </w:rPr>
      </w:pPr>
    </w:p>
    <w:p w14:paraId="3752DB1D" w14:textId="4996B873" w:rsidR="00DC3B72" w:rsidRPr="00870C99" w:rsidRDefault="00C604F7" w:rsidP="00DC3B72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>Applied</w:t>
      </w:r>
      <w:r w:rsidR="002A29AF">
        <w:rPr>
          <w:b/>
          <w:bCs/>
          <w:sz w:val="40"/>
          <w:szCs w:val="40"/>
          <w:lang w:val="en-US"/>
        </w:rPr>
        <w:t xml:space="preserve"> Religious Studies </w:t>
      </w:r>
    </w:p>
    <w:p w14:paraId="00ACAAE6" w14:textId="77777777" w:rsidR="00DC3B72" w:rsidRPr="00870C99" w:rsidRDefault="00DC3B72" w:rsidP="00DC3B72">
      <w:pPr>
        <w:rPr>
          <w:lang w:val="en-US"/>
        </w:rPr>
      </w:pPr>
    </w:p>
    <w:p w14:paraId="7B24F857" w14:textId="4C323343" w:rsidR="00DC3B72" w:rsidRPr="00870C99" w:rsidRDefault="002A29AF" w:rsidP="00AD3015">
      <w:pPr>
        <w:rPr>
          <w:lang w:val="en-US"/>
        </w:rPr>
      </w:pPr>
      <w:r w:rsidRPr="002A29AF">
        <w:rPr>
          <w:b/>
          <w:bCs/>
          <w:i/>
          <w:iCs/>
          <w:sz w:val="28"/>
          <w:szCs w:val="28"/>
          <w:lang w:val="en-US"/>
        </w:rPr>
        <w:t xml:space="preserve">1 module must be </w:t>
      </w:r>
      <w:r w:rsidR="00D321DE">
        <w:rPr>
          <w:b/>
          <w:bCs/>
          <w:i/>
          <w:iCs/>
          <w:sz w:val="28"/>
          <w:szCs w:val="28"/>
          <w:lang w:val="en-US"/>
        </w:rPr>
        <w:t>chosen</w:t>
      </w:r>
      <w:r w:rsidRPr="002A29AF">
        <w:rPr>
          <w:b/>
          <w:bCs/>
          <w:i/>
          <w:iCs/>
          <w:sz w:val="28"/>
          <w:szCs w:val="28"/>
          <w:lang w:val="en-US"/>
        </w:rPr>
        <w:t xml:space="preserve"> from the following 2 modules.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675"/>
        <w:gridCol w:w="1455"/>
        <w:gridCol w:w="2065"/>
        <w:gridCol w:w="1130"/>
      </w:tblGrid>
      <w:tr w:rsidR="00DC3B72" w:rsidRPr="00D321DE" w14:paraId="53934BB6" w14:textId="77777777" w:rsidTr="00DF47B8">
        <w:tc>
          <w:tcPr>
            <w:tcW w:w="562" w:type="dxa"/>
          </w:tcPr>
          <w:p w14:paraId="54582A0D" w14:textId="77777777" w:rsidR="00DC3B72" w:rsidRPr="00870C99" w:rsidRDefault="00DC3B72" w:rsidP="007E112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325" w:type="dxa"/>
            <w:gridSpan w:val="4"/>
          </w:tcPr>
          <w:p w14:paraId="55521142" w14:textId="77777777" w:rsidR="00DC3B72" w:rsidRPr="00870C99" w:rsidRDefault="00DC3B72" w:rsidP="007E11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sz w:val="28"/>
                <w:szCs w:val="28"/>
                <w:lang w:val="en-US"/>
              </w:rPr>
              <w:t xml:space="preserve">AC </w:t>
            </w:r>
            <w:r w:rsidR="002A29AF">
              <w:rPr>
                <w:b/>
                <w:bCs/>
                <w:sz w:val="28"/>
                <w:szCs w:val="28"/>
                <w:lang w:val="en-US"/>
              </w:rPr>
              <w:t xml:space="preserve">Applied  Career Track </w:t>
            </w:r>
          </w:p>
          <w:p w14:paraId="486CF754" w14:textId="77777777" w:rsidR="002A29AF" w:rsidRPr="002A29AF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Module completion: Internship report</w:t>
            </w:r>
          </w:p>
          <w:p w14:paraId="17593001" w14:textId="77777777" w:rsidR="00DC3B72" w:rsidRPr="00870C99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Prerequisite: Successful completion of S11</w:t>
            </w:r>
          </w:p>
        </w:tc>
      </w:tr>
      <w:tr w:rsidR="00DC3B72" w:rsidRPr="00870C99" w14:paraId="36EDB21B" w14:textId="77777777" w:rsidTr="00DF47B8">
        <w:trPr>
          <w:trHeight w:val="339"/>
        </w:trPr>
        <w:tc>
          <w:tcPr>
            <w:tcW w:w="562" w:type="dxa"/>
          </w:tcPr>
          <w:p w14:paraId="54CC6B8B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675" w:type="dxa"/>
          </w:tcPr>
          <w:p w14:paraId="414698F3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4C6679DE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2065" w:type="dxa"/>
          </w:tcPr>
          <w:p w14:paraId="125E2074" w14:textId="77777777" w:rsidR="00DC3B72" w:rsidRPr="00870C99" w:rsidRDefault="00414B1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130" w:type="dxa"/>
          </w:tcPr>
          <w:p w14:paraId="400FBDB5" w14:textId="324043DB" w:rsidR="00DC3B72" w:rsidRPr="00870C99" w:rsidRDefault="00C604F7" w:rsidP="007E11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DC3B72" w:rsidRPr="00870C99">
              <w:rPr>
                <w:sz w:val="28"/>
                <w:szCs w:val="28"/>
                <w:lang w:val="en-US"/>
              </w:rPr>
              <w:t xml:space="preserve"> CP</w:t>
            </w:r>
          </w:p>
        </w:tc>
      </w:tr>
      <w:tr w:rsidR="00DC3B72" w:rsidRPr="00D321DE" w14:paraId="06483EF6" w14:textId="77777777" w:rsidTr="00DF47B8">
        <w:tc>
          <w:tcPr>
            <w:tcW w:w="562" w:type="dxa"/>
            <w:vAlign w:val="center"/>
          </w:tcPr>
          <w:p w14:paraId="57D6781E" w14:textId="77777777" w:rsidR="00DC3B72" w:rsidRPr="00870C99" w:rsidRDefault="00DC3B72" w:rsidP="00DC3B72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59CB0D95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  <w:r w:rsidR="002A29AF" w:rsidRPr="002A29AF">
              <w:rPr>
                <w:sz w:val="28"/>
                <w:szCs w:val="28"/>
                <w:lang w:val="en-US"/>
              </w:rPr>
              <w:t>Practical religious studies in the profession</w:t>
            </w:r>
            <w:r w:rsidR="00414B1F">
              <w:rPr>
                <w:sz w:val="28"/>
                <w:szCs w:val="28"/>
                <w:lang w:val="en-US"/>
              </w:rPr>
              <w:t xml:space="preserve"> </w:t>
            </w:r>
            <w:r w:rsidR="002A29AF" w:rsidRPr="002A29AF">
              <w:rPr>
                <w:sz w:val="28"/>
                <w:szCs w:val="28"/>
                <w:lang w:val="en-US"/>
              </w:rPr>
              <w:t>(or similar title, may differ)</w:t>
            </w:r>
          </w:p>
        </w:tc>
        <w:tc>
          <w:tcPr>
            <w:tcW w:w="1455" w:type="dxa"/>
          </w:tcPr>
          <w:p w14:paraId="5DD5028A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  <w:p w14:paraId="4FCF5A2C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60C3355B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3BE2C910" w14:textId="77777777" w:rsidR="00DC3B72" w:rsidRPr="00870C99" w:rsidRDefault="00DC3B7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B72" w:rsidRPr="00870C99" w14:paraId="74EBC1B0" w14:textId="77777777" w:rsidTr="00DF47B8">
        <w:tc>
          <w:tcPr>
            <w:tcW w:w="562" w:type="dxa"/>
            <w:vAlign w:val="center"/>
          </w:tcPr>
          <w:p w14:paraId="1CA4162C" w14:textId="77777777" w:rsidR="00DC3B72" w:rsidRPr="00870C99" w:rsidRDefault="00DC3B72" w:rsidP="00DC3B72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5DF34F4E" w14:textId="22BC2EDA" w:rsidR="00DC3B7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Internship</w:t>
            </w:r>
            <w:r w:rsidR="00ED69E8" w:rsidRPr="00870C99">
              <w:rPr>
                <w:sz w:val="28"/>
                <w:szCs w:val="28"/>
                <w:lang w:val="en-US"/>
              </w:rPr>
              <w:t xml:space="preserve"> (</w:t>
            </w:r>
            <w:r w:rsidR="00C604F7">
              <w:rPr>
                <w:sz w:val="28"/>
                <w:szCs w:val="28"/>
                <w:lang w:val="en-US"/>
              </w:rPr>
              <w:t>5</w:t>
            </w:r>
            <w:r w:rsidR="00ED69E8" w:rsidRPr="00870C9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Weeks</w:t>
            </w:r>
            <w:r w:rsidR="00ED69E8" w:rsidRPr="00870C99">
              <w:rPr>
                <w:sz w:val="28"/>
                <w:szCs w:val="28"/>
                <w:lang w:val="en-US"/>
              </w:rPr>
              <w:t>)</w:t>
            </w:r>
            <w:r w:rsidR="00DC3B72" w:rsidRPr="00870C99">
              <w:rPr>
                <w:sz w:val="28"/>
                <w:szCs w:val="28"/>
                <w:lang w:val="en-US"/>
              </w:rPr>
              <w:t>:</w:t>
            </w:r>
          </w:p>
          <w:p w14:paraId="5A363B73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6D939BFE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52D44AB8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354360F7" w14:textId="77777777" w:rsidR="00DC3B72" w:rsidRPr="00870C99" w:rsidRDefault="00DC3B7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B72" w:rsidRPr="00870C99" w14:paraId="4490F1CD" w14:textId="77777777" w:rsidTr="00DF47B8">
        <w:tc>
          <w:tcPr>
            <w:tcW w:w="562" w:type="dxa"/>
            <w:vAlign w:val="center"/>
          </w:tcPr>
          <w:p w14:paraId="1372749A" w14:textId="77777777" w:rsidR="00DC3B72" w:rsidRPr="00870C99" w:rsidRDefault="00DC3B72" w:rsidP="00DC3B72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28EFEE92" w14:textId="77777777" w:rsidR="00DC3B7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Internship Report</w:t>
            </w:r>
          </w:p>
          <w:p w14:paraId="17A01A7A" w14:textId="77777777" w:rsidR="00DC3B7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DC3B72" w:rsidRPr="00870C99">
              <w:rPr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1455" w:type="dxa"/>
          </w:tcPr>
          <w:p w14:paraId="74248013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37525D3A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6DCF4B84" w14:textId="77777777" w:rsidR="00DC3B72" w:rsidRPr="00870C99" w:rsidRDefault="00DC3B7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B72" w:rsidRPr="00D321DE" w14:paraId="7129295F" w14:textId="77777777" w:rsidTr="00DF47B8">
        <w:tc>
          <w:tcPr>
            <w:tcW w:w="13887" w:type="dxa"/>
            <w:gridSpan w:val="5"/>
            <w:vAlign w:val="center"/>
          </w:tcPr>
          <w:p w14:paraId="07992037" w14:textId="77777777" w:rsidR="002A29AF" w:rsidRPr="00870C99" w:rsidRDefault="002A29AF" w:rsidP="002A29A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1875902F" w14:textId="77777777" w:rsidR="00DC3B72" w:rsidRPr="00870C99" w:rsidRDefault="002A29AF" w:rsidP="002A29AF">
            <w:p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 xml:space="preserve">Grade of the </w:t>
            </w:r>
            <w:r>
              <w:rPr>
                <w:sz w:val="24"/>
                <w:szCs w:val="24"/>
                <w:lang w:val="en-US"/>
              </w:rPr>
              <w:t>internship report</w:t>
            </w:r>
            <w:r w:rsidRPr="00A3789F">
              <w:rPr>
                <w:sz w:val="24"/>
                <w:szCs w:val="24"/>
                <w:lang w:val="en-US"/>
              </w:rPr>
              <w:t xml:space="preserve"> relevant for M.A. grade</w:t>
            </w:r>
          </w:p>
        </w:tc>
      </w:tr>
    </w:tbl>
    <w:p w14:paraId="53251A98" w14:textId="77777777" w:rsidR="00EE7A82" w:rsidRPr="00870C99" w:rsidRDefault="00EE7A82" w:rsidP="00AD3015">
      <w:pPr>
        <w:rPr>
          <w:lang w:val="en-US"/>
        </w:rPr>
      </w:pPr>
    </w:p>
    <w:p w14:paraId="517A2770" w14:textId="77777777" w:rsidR="00EE7A82" w:rsidRPr="00870C99" w:rsidRDefault="00EE7A82">
      <w:pPr>
        <w:rPr>
          <w:lang w:val="en-US"/>
        </w:rPr>
      </w:pPr>
      <w:r w:rsidRPr="00870C99">
        <w:rPr>
          <w:lang w:val="en-US"/>
        </w:rPr>
        <w:br w:type="page"/>
      </w:r>
    </w:p>
    <w:p w14:paraId="5647D4F2" w14:textId="77777777" w:rsidR="00EE7A82" w:rsidRPr="00870C99" w:rsidRDefault="00EE7A82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675"/>
        <w:gridCol w:w="1455"/>
        <w:gridCol w:w="2065"/>
        <w:gridCol w:w="1130"/>
      </w:tblGrid>
      <w:tr w:rsidR="00EE7A82" w:rsidRPr="00D321DE" w14:paraId="71123EB8" w14:textId="77777777" w:rsidTr="007E1125">
        <w:tc>
          <w:tcPr>
            <w:tcW w:w="562" w:type="dxa"/>
          </w:tcPr>
          <w:p w14:paraId="1CC118EA" w14:textId="77777777" w:rsidR="00EE7A82" w:rsidRPr="00870C99" w:rsidRDefault="00EE7A82" w:rsidP="007E112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325" w:type="dxa"/>
            <w:gridSpan w:val="4"/>
          </w:tcPr>
          <w:p w14:paraId="36E58A0C" w14:textId="77777777" w:rsidR="00EE7A82" w:rsidRPr="00870C99" w:rsidRDefault="00EE7A82" w:rsidP="007E11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sz w:val="28"/>
                <w:szCs w:val="28"/>
                <w:lang w:val="en-US"/>
              </w:rPr>
              <w:t xml:space="preserve">SC </w:t>
            </w:r>
            <w:r w:rsidR="002A29AF">
              <w:rPr>
                <w:b/>
                <w:bCs/>
                <w:sz w:val="28"/>
                <w:szCs w:val="28"/>
                <w:lang w:val="en-US"/>
              </w:rPr>
              <w:t xml:space="preserve">Scientific Career Track </w:t>
            </w:r>
          </w:p>
          <w:p w14:paraId="1EEDBB50" w14:textId="77777777" w:rsidR="002A29AF" w:rsidRPr="002A29AF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Module completion: Research report</w:t>
            </w:r>
          </w:p>
          <w:p w14:paraId="2137B472" w14:textId="77777777" w:rsidR="00EE7A82" w:rsidRPr="00870C99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Prerequisite: Successful completion of S11</w:t>
            </w:r>
          </w:p>
        </w:tc>
      </w:tr>
      <w:tr w:rsidR="00EE7A82" w:rsidRPr="00870C99" w14:paraId="476102ED" w14:textId="77777777" w:rsidTr="007E1125">
        <w:trPr>
          <w:trHeight w:val="339"/>
        </w:trPr>
        <w:tc>
          <w:tcPr>
            <w:tcW w:w="562" w:type="dxa"/>
          </w:tcPr>
          <w:p w14:paraId="63FD19B8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675" w:type="dxa"/>
          </w:tcPr>
          <w:p w14:paraId="7FD091DD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7F78CC4F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2065" w:type="dxa"/>
          </w:tcPr>
          <w:p w14:paraId="5842EACF" w14:textId="77777777" w:rsidR="00EE7A82" w:rsidRPr="00870C99" w:rsidRDefault="00414B1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130" w:type="dxa"/>
          </w:tcPr>
          <w:p w14:paraId="1A36E7A2" w14:textId="3EF1B401" w:rsidR="00EE7A82" w:rsidRPr="00870C99" w:rsidRDefault="00C604F7" w:rsidP="007E11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EE7A82" w:rsidRPr="00870C99">
              <w:rPr>
                <w:sz w:val="28"/>
                <w:szCs w:val="28"/>
                <w:lang w:val="en-US"/>
              </w:rPr>
              <w:t xml:space="preserve"> CP</w:t>
            </w:r>
          </w:p>
        </w:tc>
      </w:tr>
      <w:tr w:rsidR="00EE7A82" w:rsidRPr="00870C99" w14:paraId="67648DB4" w14:textId="77777777" w:rsidTr="007E1125">
        <w:tc>
          <w:tcPr>
            <w:tcW w:w="562" w:type="dxa"/>
            <w:vAlign w:val="center"/>
          </w:tcPr>
          <w:p w14:paraId="6FBA061A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4E8902A3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79371655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  <w:p w14:paraId="5160A307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035B2FF8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5C4BEA33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7A82" w:rsidRPr="00D321DE" w14:paraId="4116464B" w14:textId="77777777" w:rsidTr="007E1125">
        <w:tc>
          <w:tcPr>
            <w:tcW w:w="562" w:type="dxa"/>
            <w:vAlign w:val="center"/>
          </w:tcPr>
          <w:p w14:paraId="179D10CE" w14:textId="77777777" w:rsidR="00EE7A82" w:rsidRPr="00870C99" w:rsidRDefault="00EE7A82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7F9A5D37" w14:textId="77777777" w:rsidR="00EE7A8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Seminar/ C</w:t>
            </w:r>
            <w:r w:rsidR="00EE7A82" w:rsidRPr="00870C99">
              <w:rPr>
                <w:sz w:val="28"/>
                <w:szCs w:val="28"/>
                <w:lang w:val="en-US"/>
              </w:rPr>
              <w:t>olloquium</w:t>
            </w:r>
            <w:r>
              <w:rPr>
                <w:sz w:val="28"/>
                <w:szCs w:val="28"/>
                <w:lang w:val="en-US"/>
              </w:rPr>
              <w:t xml:space="preserve"> / Workshop (research school) or similar</w:t>
            </w:r>
            <w:r w:rsidR="00EE7A82" w:rsidRPr="00870C99">
              <w:rPr>
                <w:sz w:val="28"/>
                <w:szCs w:val="28"/>
                <w:lang w:val="en-US"/>
              </w:rPr>
              <w:t>.:</w:t>
            </w:r>
          </w:p>
          <w:p w14:paraId="5FF6F187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  <w:p w14:paraId="1F9CAD46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58B0191D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76C060B2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4D4A93D6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7A82" w:rsidRPr="00870C99" w14:paraId="3F1202E0" w14:textId="77777777" w:rsidTr="007E1125">
        <w:tc>
          <w:tcPr>
            <w:tcW w:w="562" w:type="dxa"/>
            <w:vAlign w:val="center"/>
          </w:tcPr>
          <w:p w14:paraId="6E08D8B3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646E40BD" w14:textId="77777777" w:rsidR="00EE7A8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Research</w:t>
            </w:r>
            <w:r w:rsidR="00EE7A82" w:rsidRPr="00870C99">
              <w:rPr>
                <w:sz w:val="28"/>
                <w:szCs w:val="28"/>
                <w:lang w:val="en-US"/>
              </w:rPr>
              <w:t>:</w:t>
            </w:r>
          </w:p>
          <w:p w14:paraId="74B67A48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177E2461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5D465967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6EE0BF26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7A82" w:rsidRPr="00870C99" w14:paraId="742DAD33" w14:textId="77777777" w:rsidTr="007E1125">
        <w:tc>
          <w:tcPr>
            <w:tcW w:w="562" w:type="dxa"/>
            <w:vAlign w:val="center"/>
          </w:tcPr>
          <w:p w14:paraId="31051EC5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2C7A4BC7" w14:textId="77777777" w:rsidR="00EE7A8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Research Report</w:t>
            </w:r>
          </w:p>
          <w:p w14:paraId="6AB9CD75" w14:textId="77777777" w:rsidR="00EE7A8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EE7A82" w:rsidRPr="00870C99">
              <w:rPr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1455" w:type="dxa"/>
          </w:tcPr>
          <w:p w14:paraId="750BFC3C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67D877DD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767B530A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7A82" w:rsidRPr="00D321DE" w14:paraId="68242EE2" w14:textId="77777777" w:rsidTr="007E1125">
        <w:tc>
          <w:tcPr>
            <w:tcW w:w="13887" w:type="dxa"/>
            <w:gridSpan w:val="5"/>
            <w:vAlign w:val="center"/>
          </w:tcPr>
          <w:p w14:paraId="175A866D" w14:textId="77777777" w:rsidR="002A29AF" w:rsidRPr="00870C99" w:rsidRDefault="002A29AF" w:rsidP="002A29A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06E3B1AF" w14:textId="77777777" w:rsidR="00EE7A82" w:rsidRPr="00870C99" w:rsidRDefault="002A29AF" w:rsidP="002A29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Grade of the research report</w:t>
            </w:r>
            <w:r w:rsidRPr="00A3789F">
              <w:rPr>
                <w:sz w:val="24"/>
                <w:szCs w:val="24"/>
                <w:lang w:val="en-US"/>
              </w:rPr>
              <w:t xml:space="preserve"> relevant for M.A. grade</w:t>
            </w:r>
          </w:p>
        </w:tc>
      </w:tr>
    </w:tbl>
    <w:p w14:paraId="4F2789AA" w14:textId="77777777" w:rsidR="00EE7A82" w:rsidRPr="00870C99" w:rsidRDefault="00EE7A82" w:rsidP="00EE7A82">
      <w:pPr>
        <w:rPr>
          <w:lang w:val="en-US"/>
        </w:rPr>
      </w:pPr>
    </w:p>
    <w:p w14:paraId="3AD9185F" w14:textId="77777777" w:rsidR="00EE7A82" w:rsidRPr="00870C99" w:rsidRDefault="00EE7A82">
      <w:pPr>
        <w:rPr>
          <w:lang w:val="en-US"/>
        </w:rPr>
      </w:pPr>
      <w:r w:rsidRPr="00870C99">
        <w:rPr>
          <w:lang w:val="en-US"/>
        </w:rPr>
        <w:br w:type="page"/>
      </w:r>
    </w:p>
    <w:p w14:paraId="3588D7A5" w14:textId="77777777" w:rsidR="00DD65F4" w:rsidRPr="00870C99" w:rsidRDefault="002A29AF" w:rsidP="00DD65F4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>Supplementary Area</w:t>
      </w:r>
      <w:r w:rsidR="00DD65F4" w:rsidRPr="00870C99">
        <w:rPr>
          <w:b/>
          <w:bCs/>
          <w:sz w:val="40"/>
          <w:szCs w:val="40"/>
          <w:lang w:val="en-US"/>
        </w:rPr>
        <w:t xml:space="preserve"> (C)</w:t>
      </w:r>
    </w:p>
    <w:p w14:paraId="5DC59454" w14:textId="1059593D" w:rsidR="009C1AFA" w:rsidRDefault="009C1AFA" w:rsidP="00DD65F4">
      <w:pPr>
        <w:spacing w:after="0"/>
        <w:rPr>
          <w:b/>
          <w:bCs/>
          <w:i/>
          <w:iCs/>
          <w:sz w:val="28"/>
          <w:szCs w:val="28"/>
          <w:lang w:val="en-US"/>
        </w:rPr>
      </w:pPr>
      <w:r w:rsidRPr="009C1AFA">
        <w:rPr>
          <w:b/>
          <w:bCs/>
          <w:i/>
          <w:iCs/>
          <w:sz w:val="28"/>
          <w:szCs w:val="28"/>
          <w:lang w:val="en-US"/>
        </w:rPr>
        <w:t xml:space="preserve">Free selection of all courses in all </w:t>
      </w:r>
      <w:r w:rsidR="00D321DE">
        <w:rPr>
          <w:b/>
          <w:bCs/>
          <w:i/>
          <w:iCs/>
          <w:sz w:val="28"/>
          <w:szCs w:val="28"/>
          <w:lang w:val="en-US"/>
        </w:rPr>
        <w:t>departments</w:t>
      </w:r>
      <w:r w:rsidRPr="009C1AFA">
        <w:rPr>
          <w:b/>
          <w:bCs/>
          <w:i/>
          <w:iCs/>
          <w:sz w:val="28"/>
          <w:szCs w:val="28"/>
          <w:lang w:val="en-US"/>
        </w:rPr>
        <w:t xml:space="preserve">. Courses must be relevant to </w:t>
      </w:r>
      <w:r w:rsidR="00D321DE">
        <w:rPr>
          <w:b/>
          <w:bCs/>
          <w:i/>
          <w:iCs/>
          <w:sz w:val="28"/>
          <w:szCs w:val="28"/>
          <w:lang w:val="en-US"/>
        </w:rPr>
        <w:t>R</w:t>
      </w:r>
      <w:r w:rsidRPr="009C1AFA">
        <w:rPr>
          <w:b/>
          <w:bCs/>
          <w:i/>
          <w:iCs/>
          <w:sz w:val="28"/>
          <w:szCs w:val="28"/>
          <w:lang w:val="en-US"/>
        </w:rPr>
        <w:t xml:space="preserve">eligious </w:t>
      </w:r>
      <w:r w:rsidR="00D321DE">
        <w:rPr>
          <w:b/>
          <w:bCs/>
          <w:i/>
          <w:iCs/>
          <w:sz w:val="28"/>
          <w:szCs w:val="28"/>
          <w:lang w:val="en-US"/>
        </w:rPr>
        <w:t>S</w:t>
      </w:r>
      <w:r w:rsidRPr="009C1AFA">
        <w:rPr>
          <w:b/>
          <w:bCs/>
          <w:i/>
          <w:iCs/>
          <w:sz w:val="28"/>
          <w:szCs w:val="28"/>
          <w:lang w:val="en-US"/>
        </w:rPr>
        <w:t>tudies and helpful for</w:t>
      </w:r>
      <w:r>
        <w:rPr>
          <w:b/>
          <w:bCs/>
          <w:i/>
          <w:iCs/>
          <w:sz w:val="28"/>
          <w:szCs w:val="28"/>
          <w:lang w:val="en-US"/>
        </w:rPr>
        <w:t xml:space="preserve"> </w:t>
      </w:r>
      <w:r w:rsidR="00D321DE">
        <w:rPr>
          <w:b/>
          <w:bCs/>
          <w:i/>
          <w:iCs/>
          <w:sz w:val="28"/>
          <w:szCs w:val="28"/>
          <w:lang w:val="en-US"/>
        </w:rPr>
        <w:t xml:space="preserve">your </w:t>
      </w:r>
      <w:r>
        <w:rPr>
          <w:b/>
          <w:bCs/>
          <w:i/>
          <w:iCs/>
          <w:sz w:val="28"/>
          <w:szCs w:val="28"/>
          <w:lang w:val="en-US"/>
        </w:rPr>
        <w:t>own</w:t>
      </w:r>
      <w:r w:rsidRPr="009C1AFA">
        <w:rPr>
          <w:b/>
          <w:bCs/>
          <w:i/>
          <w:iCs/>
          <w:sz w:val="28"/>
          <w:szCs w:val="28"/>
          <w:lang w:val="en-US"/>
        </w:rPr>
        <w:t xml:space="preserve"> prof</w:t>
      </w:r>
      <w:r>
        <w:rPr>
          <w:b/>
          <w:bCs/>
          <w:i/>
          <w:iCs/>
          <w:sz w:val="28"/>
          <w:szCs w:val="28"/>
          <w:lang w:val="en-US"/>
        </w:rPr>
        <w:t xml:space="preserve">ile development. </w:t>
      </w:r>
      <w:r w:rsidRPr="009C1AFA">
        <w:rPr>
          <w:b/>
          <w:bCs/>
          <w:i/>
          <w:iCs/>
          <w:sz w:val="28"/>
          <w:szCs w:val="28"/>
          <w:lang w:val="en-US"/>
        </w:rPr>
        <w:t>Arrangements for seminars must be made with the Dean of Studies and the respective lecturers.</w:t>
      </w:r>
    </w:p>
    <w:p w14:paraId="7FD84DFA" w14:textId="77777777" w:rsidR="009C1AFA" w:rsidRPr="00870C99" w:rsidRDefault="009C1AFA" w:rsidP="00DD65F4">
      <w:pPr>
        <w:spacing w:after="0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675"/>
        <w:gridCol w:w="1455"/>
        <w:gridCol w:w="2065"/>
        <w:gridCol w:w="1130"/>
      </w:tblGrid>
      <w:tr w:rsidR="00DD65F4" w:rsidRPr="00870C99" w14:paraId="687462FE" w14:textId="77777777" w:rsidTr="007E1125">
        <w:tc>
          <w:tcPr>
            <w:tcW w:w="562" w:type="dxa"/>
          </w:tcPr>
          <w:p w14:paraId="28346C81" w14:textId="77777777" w:rsidR="00DD65F4" w:rsidRPr="00870C99" w:rsidRDefault="00DD65F4" w:rsidP="007E112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325" w:type="dxa"/>
            <w:gridSpan w:val="4"/>
          </w:tcPr>
          <w:p w14:paraId="7E334DED" w14:textId="77777777" w:rsidR="00DD65F4" w:rsidRPr="00870C99" w:rsidRDefault="00DD65F4" w:rsidP="007E11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sz w:val="28"/>
                <w:szCs w:val="28"/>
                <w:lang w:val="en-US"/>
              </w:rPr>
              <w:t xml:space="preserve">C </w:t>
            </w:r>
            <w:r w:rsidR="002A29AF">
              <w:rPr>
                <w:b/>
                <w:bCs/>
                <w:sz w:val="28"/>
                <w:szCs w:val="28"/>
                <w:lang w:val="en-US"/>
              </w:rPr>
              <w:t>Complementary Module</w:t>
            </w:r>
          </w:p>
          <w:p w14:paraId="11417EBA" w14:textId="77777777" w:rsidR="002A29AF" w:rsidRPr="002A29AF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Module completion: no module completion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Pr="002A29AF">
              <w:rPr>
                <w:sz w:val="24"/>
                <w:szCs w:val="24"/>
                <w:lang w:val="en-US"/>
              </w:rPr>
              <w:t>There is no specification how many CP a course must generate and how it is completed</w:t>
            </w:r>
          </w:p>
          <w:p w14:paraId="18A76257" w14:textId="77777777" w:rsidR="00DD65F4" w:rsidRPr="00870C99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Prerequisite: none</w:t>
            </w:r>
          </w:p>
        </w:tc>
      </w:tr>
      <w:tr w:rsidR="00DD65F4" w:rsidRPr="00870C99" w14:paraId="51BCF1DB" w14:textId="77777777" w:rsidTr="007E1125">
        <w:trPr>
          <w:trHeight w:val="339"/>
        </w:trPr>
        <w:tc>
          <w:tcPr>
            <w:tcW w:w="562" w:type="dxa"/>
          </w:tcPr>
          <w:p w14:paraId="54069DBD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675" w:type="dxa"/>
          </w:tcPr>
          <w:p w14:paraId="1CDE31FB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13302741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2065" w:type="dxa"/>
          </w:tcPr>
          <w:p w14:paraId="395E9D83" w14:textId="77777777" w:rsidR="00DD65F4" w:rsidRPr="00870C99" w:rsidRDefault="00414B1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130" w:type="dxa"/>
          </w:tcPr>
          <w:p w14:paraId="7DCD8D91" w14:textId="794926FC" w:rsidR="00DD65F4" w:rsidRPr="00870C99" w:rsidRDefault="00C604F7" w:rsidP="007E11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DD65F4" w:rsidRPr="00870C99">
              <w:rPr>
                <w:sz w:val="28"/>
                <w:szCs w:val="28"/>
                <w:lang w:val="en-US"/>
              </w:rPr>
              <w:t xml:space="preserve"> CP</w:t>
            </w:r>
          </w:p>
        </w:tc>
      </w:tr>
      <w:tr w:rsidR="00DD65F4" w:rsidRPr="00870C99" w14:paraId="6C8B60F0" w14:textId="77777777" w:rsidTr="007E1125">
        <w:tc>
          <w:tcPr>
            <w:tcW w:w="562" w:type="dxa"/>
            <w:vAlign w:val="center"/>
          </w:tcPr>
          <w:p w14:paraId="589733E7" w14:textId="77777777" w:rsidR="00DD65F4" w:rsidRPr="00870C99" w:rsidRDefault="00DD65F4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3BAEFA7D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42CC5185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</w:p>
          <w:p w14:paraId="3360396D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0D87E9D6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3222650D" w14:textId="77777777" w:rsidR="00DD65F4" w:rsidRPr="00870C99" w:rsidRDefault="00DD65F4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2A5B41BE" w14:textId="77777777" w:rsidTr="007E1125">
        <w:tc>
          <w:tcPr>
            <w:tcW w:w="562" w:type="dxa"/>
            <w:vAlign w:val="center"/>
          </w:tcPr>
          <w:p w14:paraId="3A12C063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7C6B70B3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40CF81F5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73B96273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2A02DCCD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4ADD643C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61725318" w14:textId="77777777" w:rsidTr="007E1125">
        <w:tc>
          <w:tcPr>
            <w:tcW w:w="562" w:type="dxa"/>
            <w:vAlign w:val="center"/>
          </w:tcPr>
          <w:p w14:paraId="09F5D7BD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37622C9A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4C55D999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1489B1A1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01702850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46C728BA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6F1DC21C" w14:textId="77777777" w:rsidTr="007E1125">
        <w:tc>
          <w:tcPr>
            <w:tcW w:w="562" w:type="dxa"/>
            <w:vAlign w:val="center"/>
          </w:tcPr>
          <w:p w14:paraId="79EA97C2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37CCD7BA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487CC3ED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75752E44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2B7CD85F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6F857D1D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0FF7A8D7" w14:textId="77777777" w:rsidTr="007E1125">
        <w:tc>
          <w:tcPr>
            <w:tcW w:w="562" w:type="dxa"/>
            <w:vAlign w:val="center"/>
          </w:tcPr>
          <w:p w14:paraId="63ACA0AF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709D44CB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5C651D2D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2E1D23E3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2EF67B74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40EAEFA0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90C7B77" w14:textId="77777777" w:rsidR="00C604F7" w:rsidRDefault="00C604F7" w:rsidP="003C5E62">
      <w:pPr>
        <w:jc w:val="center"/>
        <w:rPr>
          <w:b/>
          <w:bCs/>
          <w:sz w:val="40"/>
          <w:szCs w:val="40"/>
          <w:lang w:val="en-US"/>
        </w:rPr>
      </w:pPr>
    </w:p>
    <w:p w14:paraId="2624743E" w14:textId="77777777" w:rsidR="00C604F7" w:rsidRDefault="00C604F7" w:rsidP="003C5E62">
      <w:pPr>
        <w:jc w:val="center"/>
        <w:rPr>
          <w:b/>
          <w:bCs/>
          <w:sz w:val="40"/>
          <w:szCs w:val="40"/>
          <w:lang w:val="en-US"/>
        </w:rPr>
      </w:pPr>
    </w:p>
    <w:p w14:paraId="232E500E" w14:textId="77777777" w:rsidR="00C604F7" w:rsidRDefault="00C604F7" w:rsidP="003C5E62">
      <w:pPr>
        <w:jc w:val="center"/>
        <w:rPr>
          <w:b/>
          <w:bCs/>
          <w:sz w:val="40"/>
          <w:szCs w:val="40"/>
          <w:lang w:val="en-US"/>
        </w:rPr>
      </w:pPr>
    </w:p>
    <w:p w14:paraId="4911A081" w14:textId="5F8C448A" w:rsidR="003C5E62" w:rsidRDefault="003C5E62" w:rsidP="003C5E62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>Pre-Requirements (PRE</w:t>
      </w:r>
      <w:r w:rsidRPr="00870C99">
        <w:rPr>
          <w:b/>
          <w:bCs/>
          <w:sz w:val="40"/>
          <w:szCs w:val="40"/>
          <w:lang w:val="en-US"/>
        </w:rPr>
        <w:t>)</w:t>
      </w:r>
    </w:p>
    <w:p w14:paraId="1E81A593" w14:textId="72CD0F50" w:rsidR="003C5E62" w:rsidRPr="003C5E62" w:rsidRDefault="003C5E62" w:rsidP="003C5E62">
      <w:pPr>
        <w:jc w:val="center"/>
        <w:rPr>
          <w:b/>
          <w:bCs/>
          <w:sz w:val="28"/>
          <w:szCs w:val="28"/>
          <w:lang w:val="en-US"/>
        </w:rPr>
      </w:pPr>
      <w:r w:rsidRPr="003C5E62">
        <w:rPr>
          <w:b/>
          <w:bCs/>
          <w:sz w:val="28"/>
          <w:szCs w:val="28"/>
          <w:lang w:val="en-US"/>
        </w:rPr>
        <w:t>The completion of additional work as an entry requirement may be mandatory, depending on prior knowledge. This is decided in the admission process. These requirements are individual.</w:t>
      </w:r>
    </w:p>
    <w:p w14:paraId="44475C0A" w14:textId="77777777" w:rsidR="003C5E62" w:rsidRDefault="003C5E62" w:rsidP="00DD65F4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43"/>
        <w:gridCol w:w="2977"/>
        <w:gridCol w:w="1620"/>
      </w:tblGrid>
      <w:tr w:rsidR="003C5E62" w:rsidRPr="00D321DE" w14:paraId="6663B014" w14:textId="77777777" w:rsidTr="005215D2">
        <w:tc>
          <w:tcPr>
            <w:tcW w:w="562" w:type="dxa"/>
          </w:tcPr>
          <w:p w14:paraId="002DDCBF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386" w:type="dxa"/>
            <w:gridSpan w:val="4"/>
          </w:tcPr>
          <w:p w14:paraId="7A7A2935" w14:textId="77777777" w:rsidR="003C5E62" w:rsidRPr="00E07AFF" w:rsidRDefault="003C5E62" w:rsidP="005215D2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PRE Modul / Courses</w:t>
            </w:r>
          </w:p>
          <w:p w14:paraId="3B8BC6D5" w14:textId="77777777" w:rsidR="003C5E62" w:rsidRDefault="003C5E62" w:rsidP="005215D2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3A7B2A">
              <w:rPr>
                <w:sz w:val="24"/>
                <w:szCs w:val="24"/>
                <w:lang w:val="en-US"/>
              </w:rPr>
              <w:t>Upon admission to the Master program, there may be individual requirements as PRE courses.</w:t>
            </w:r>
          </w:p>
          <w:p w14:paraId="7C57AF05" w14:textId="77777777" w:rsidR="003C5E62" w:rsidRDefault="003C5E62" w:rsidP="005215D2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3A7B2A">
              <w:rPr>
                <w:sz w:val="24"/>
                <w:szCs w:val="24"/>
                <w:lang w:val="en-US"/>
              </w:rPr>
              <w:t>These courses must be attended and passed</w:t>
            </w:r>
          </w:p>
          <w:p w14:paraId="4AE24442" w14:textId="77777777" w:rsidR="003C5E62" w:rsidRDefault="003C5E62" w:rsidP="005215D2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3A7B2A">
              <w:rPr>
                <w:sz w:val="24"/>
                <w:szCs w:val="24"/>
                <w:lang w:val="en-US"/>
              </w:rPr>
              <w:t xml:space="preserve">Credit points for these courses </w:t>
            </w:r>
            <w:r>
              <w:rPr>
                <w:sz w:val="24"/>
                <w:szCs w:val="24"/>
                <w:lang w:val="en-US"/>
              </w:rPr>
              <w:t>do not count toward the master</w:t>
            </w:r>
            <w:r w:rsidRPr="003A7B2A">
              <w:rPr>
                <w:sz w:val="24"/>
                <w:szCs w:val="24"/>
                <w:lang w:val="en-US"/>
              </w:rPr>
              <w:t xml:space="preserve"> degree; they count only as admission to the program.</w:t>
            </w:r>
          </w:p>
          <w:p w14:paraId="6561721D" w14:textId="77777777" w:rsidR="003C5E62" w:rsidRPr="003A7B2A" w:rsidRDefault="003C5E62" w:rsidP="005215D2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3A7B2A">
              <w:rPr>
                <w:sz w:val="24"/>
                <w:szCs w:val="24"/>
                <w:lang w:val="en-US"/>
              </w:rPr>
              <w:t>They do not count as CP within the program. They are to be regarded as an admission requirement an extra achievement.</w:t>
            </w:r>
          </w:p>
        </w:tc>
      </w:tr>
      <w:tr w:rsidR="003C5E62" w:rsidRPr="00870C99" w14:paraId="4AD275FC" w14:textId="77777777" w:rsidTr="005215D2">
        <w:trPr>
          <w:trHeight w:val="339"/>
        </w:trPr>
        <w:tc>
          <w:tcPr>
            <w:tcW w:w="562" w:type="dxa"/>
          </w:tcPr>
          <w:p w14:paraId="1966DE89" w14:textId="77777777" w:rsidR="003C5E62" w:rsidRPr="00A3789F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14:paraId="1A73FD7F" w14:textId="205A2467" w:rsidR="003C5E62" w:rsidRPr="00A3789F" w:rsidRDefault="009C026F" w:rsidP="005215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Course</w:t>
            </w:r>
          </w:p>
        </w:tc>
        <w:tc>
          <w:tcPr>
            <w:tcW w:w="1843" w:type="dxa"/>
          </w:tcPr>
          <w:p w14:paraId="6ED0AECD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2977" w:type="dxa"/>
          </w:tcPr>
          <w:p w14:paraId="56CEDB1E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620" w:type="dxa"/>
          </w:tcPr>
          <w:p w14:paraId="58B8F66C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16 CP</w:t>
            </w:r>
          </w:p>
        </w:tc>
      </w:tr>
      <w:tr w:rsidR="003C5E62" w:rsidRPr="00870C99" w14:paraId="58B0EAA9" w14:textId="77777777" w:rsidTr="005215D2">
        <w:tc>
          <w:tcPr>
            <w:tcW w:w="562" w:type="dxa"/>
            <w:vAlign w:val="center"/>
          </w:tcPr>
          <w:p w14:paraId="07051BD8" w14:textId="77777777" w:rsidR="003C5E62" w:rsidRPr="00870C99" w:rsidRDefault="003C5E62" w:rsidP="005215D2">
            <w:pPr>
              <w:jc w:val="center"/>
              <w:rPr>
                <w:sz w:val="32"/>
                <w:szCs w:val="32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6A09D208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15CB6F53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  <w:p w14:paraId="387A84A4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4F3F57FA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4C1EE7D6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E62" w:rsidRPr="00870C99" w14:paraId="14933632" w14:textId="77777777" w:rsidTr="005215D2">
        <w:tc>
          <w:tcPr>
            <w:tcW w:w="562" w:type="dxa"/>
            <w:vAlign w:val="center"/>
          </w:tcPr>
          <w:p w14:paraId="16274125" w14:textId="77777777" w:rsidR="003C5E62" w:rsidRPr="00870C99" w:rsidRDefault="003C5E62" w:rsidP="005215D2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7AFAE38E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05F8CADB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348AE83C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4FFC13DF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E62" w:rsidRPr="00870C99" w14:paraId="489F1B0C" w14:textId="77777777" w:rsidTr="005215D2">
        <w:tc>
          <w:tcPr>
            <w:tcW w:w="562" w:type="dxa"/>
            <w:vAlign w:val="center"/>
          </w:tcPr>
          <w:p w14:paraId="6E92CA05" w14:textId="77777777" w:rsidR="003C5E62" w:rsidRPr="00870C99" w:rsidRDefault="003C5E62" w:rsidP="005215D2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105D01F4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  <w:p w14:paraId="5B20A2EA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0E16CA78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1B6220CF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1E91560E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E62" w:rsidRPr="00870C99" w14:paraId="7E953249" w14:textId="77777777" w:rsidTr="005215D2">
        <w:tc>
          <w:tcPr>
            <w:tcW w:w="562" w:type="dxa"/>
            <w:vAlign w:val="center"/>
          </w:tcPr>
          <w:p w14:paraId="1ADD6B89" w14:textId="77777777" w:rsidR="003C5E62" w:rsidRPr="00870C99" w:rsidRDefault="003C5E62" w:rsidP="005215D2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3B7327E2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4BCDDD05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33A4F371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5A1BFBBC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E62" w:rsidRPr="00870C99" w14:paraId="7DAC22CB" w14:textId="77777777" w:rsidTr="005215D2">
        <w:tc>
          <w:tcPr>
            <w:tcW w:w="562" w:type="dxa"/>
            <w:vAlign w:val="center"/>
          </w:tcPr>
          <w:p w14:paraId="3CB7164D" w14:textId="77777777" w:rsidR="003C5E62" w:rsidRPr="00870C99" w:rsidRDefault="003C5E62" w:rsidP="005215D2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56DF6482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531FB594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0285CD41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621FEBF6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E62" w:rsidRPr="00D321DE" w14:paraId="6E1A9100" w14:textId="77777777" w:rsidTr="005215D2">
        <w:tc>
          <w:tcPr>
            <w:tcW w:w="13948" w:type="dxa"/>
            <w:gridSpan w:val="5"/>
            <w:vAlign w:val="center"/>
          </w:tcPr>
          <w:p w14:paraId="4FBFC234" w14:textId="77777777" w:rsidR="003C5E62" w:rsidRPr="00870C99" w:rsidRDefault="003C5E62" w:rsidP="005215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0A8A137E" w14:textId="77777777" w:rsidR="003C5E62" w:rsidRPr="00870C99" w:rsidRDefault="003C5E62" w:rsidP="005215D2">
            <w:p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Grade</w:t>
            </w:r>
            <w:r>
              <w:rPr>
                <w:sz w:val="24"/>
                <w:szCs w:val="24"/>
                <w:lang w:val="en-US"/>
              </w:rPr>
              <w:t>/s</w:t>
            </w:r>
            <w:r w:rsidRPr="00A3789F">
              <w:rPr>
                <w:sz w:val="24"/>
                <w:szCs w:val="24"/>
                <w:lang w:val="en-US"/>
              </w:rPr>
              <w:t xml:space="preserve"> of the </w:t>
            </w:r>
            <w:r>
              <w:rPr>
                <w:sz w:val="24"/>
                <w:szCs w:val="24"/>
                <w:lang w:val="en-US"/>
              </w:rPr>
              <w:t xml:space="preserve">courses are not </w:t>
            </w:r>
            <w:r w:rsidRPr="00A3789F">
              <w:rPr>
                <w:sz w:val="24"/>
                <w:szCs w:val="24"/>
                <w:lang w:val="en-US"/>
              </w:rPr>
              <w:t>relevant for M.A. grade</w:t>
            </w:r>
          </w:p>
        </w:tc>
      </w:tr>
    </w:tbl>
    <w:p w14:paraId="00A2CA0C" w14:textId="77777777" w:rsidR="003C5E62" w:rsidRDefault="003C5E62" w:rsidP="00DD65F4">
      <w:pPr>
        <w:rPr>
          <w:lang w:val="en-US"/>
        </w:rPr>
      </w:pPr>
    </w:p>
    <w:p w14:paraId="3FD15AFC" w14:textId="77777777" w:rsidR="003C5E62" w:rsidRDefault="003C5E62" w:rsidP="00DD65F4">
      <w:pPr>
        <w:rPr>
          <w:lang w:val="en-US"/>
        </w:rPr>
      </w:pPr>
    </w:p>
    <w:p w14:paraId="5D9C572D" w14:textId="77777777" w:rsidR="003C5E62" w:rsidRDefault="003C5E62" w:rsidP="00DD65F4">
      <w:pPr>
        <w:rPr>
          <w:lang w:val="en-US"/>
        </w:rPr>
      </w:pPr>
    </w:p>
    <w:p w14:paraId="51C94D30" w14:textId="77777777" w:rsidR="003C5E62" w:rsidRPr="00870C99" w:rsidRDefault="003C5E62" w:rsidP="00DD65F4">
      <w:pPr>
        <w:rPr>
          <w:lang w:val="en-US"/>
        </w:rPr>
      </w:pPr>
    </w:p>
    <w:p w14:paraId="6251A796" w14:textId="77777777" w:rsidR="00AE25D3" w:rsidRPr="00870C99" w:rsidRDefault="009C1AFA" w:rsidP="00DD6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Is everything done</w:t>
      </w:r>
      <w:r w:rsidR="00AE25D3" w:rsidRPr="00870C99">
        <w:rPr>
          <w:sz w:val="24"/>
          <w:szCs w:val="24"/>
          <w:lang w:val="en-US"/>
        </w:rPr>
        <w:t>?</w:t>
      </w:r>
    </w:p>
    <w:p w14:paraId="71970805" w14:textId="77777777" w:rsidR="00AE25D3" w:rsidRPr="00870C99" w:rsidRDefault="009C1AFA" w:rsidP="00AE25D3">
      <w:pPr>
        <w:rPr>
          <w:lang w:val="en-US"/>
        </w:rPr>
      </w:pPr>
      <w:r w:rsidRPr="009C1AFA">
        <w:rPr>
          <w:sz w:val="24"/>
          <w:szCs w:val="24"/>
          <w:lang w:val="en-US"/>
        </w:rPr>
        <w:sym w:font="Wingdings" w:char="F0E0"/>
      </w:r>
      <w:r w:rsidRPr="009C1AFA">
        <w:rPr>
          <w:sz w:val="24"/>
          <w:szCs w:val="24"/>
          <w:lang w:val="en-US"/>
        </w:rPr>
        <w:t xml:space="preserve">Master thesis </w:t>
      </w:r>
      <w:r>
        <w:rPr>
          <w:sz w:val="24"/>
          <w:szCs w:val="24"/>
          <w:lang w:val="en-US"/>
        </w:rPr>
        <w:t xml:space="preserve">registration / </w:t>
      </w:r>
      <w:r w:rsidRPr="009C1AFA">
        <w:rPr>
          <w:sz w:val="24"/>
          <w:szCs w:val="24"/>
          <w:lang w:val="en-US"/>
        </w:rPr>
        <w:t>submission:</w:t>
      </w:r>
    </w:p>
    <w:p w14:paraId="4A1BA28C" w14:textId="77777777" w:rsidR="00AE25D3" w:rsidRPr="00870C99" w:rsidRDefault="009C1AFA" w:rsidP="00AE25D3">
      <w:pPr>
        <w:rPr>
          <w:lang w:val="en-US"/>
        </w:rPr>
      </w:pPr>
      <w:r>
        <w:rPr>
          <w:lang w:val="en-US"/>
        </w:rPr>
        <w:t>Topic</w:t>
      </w:r>
      <w:r w:rsidR="00AE25D3" w:rsidRPr="00870C99"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E25D3" w:rsidRPr="00870C99">
        <w:rPr>
          <w:lang w:val="en-US"/>
        </w:rPr>
        <w:t>______________________________________________________________________________________________</w:t>
      </w:r>
    </w:p>
    <w:p w14:paraId="2137C315" w14:textId="77777777" w:rsidR="00AE25D3" w:rsidRPr="00870C99" w:rsidRDefault="009C1AFA" w:rsidP="00AE25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Lecturer</w:t>
      </w:r>
      <w:r w:rsidR="00AE25D3" w:rsidRPr="00870C99">
        <w:rPr>
          <w:sz w:val="24"/>
          <w:szCs w:val="24"/>
          <w:lang w:val="en-US"/>
        </w:rPr>
        <w:t>:</w:t>
      </w:r>
      <w:r w:rsidR="00AE25D3" w:rsidRPr="00870C99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E25D3" w:rsidRPr="00870C99">
        <w:rPr>
          <w:lang w:val="en-US"/>
        </w:rPr>
        <w:t>______________________________________________________________________________________________</w:t>
      </w:r>
    </w:p>
    <w:p w14:paraId="7343B785" w14:textId="77777777" w:rsidR="00AE25D3" w:rsidRPr="00870C99" w:rsidRDefault="009C1AFA" w:rsidP="00AE25D3">
      <w:pPr>
        <w:rPr>
          <w:sz w:val="24"/>
          <w:szCs w:val="24"/>
          <w:lang w:val="en-US"/>
        </w:rPr>
      </w:pPr>
      <w:r w:rsidRPr="009C1AFA">
        <w:rPr>
          <w:sz w:val="24"/>
          <w:szCs w:val="24"/>
          <w:lang w:val="en-US"/>
        </w:rPr>
        <w:t>Submission date</w:t>
      </w:r>
      <w:r w:rsidR="00AE25D3" w:rsidRPr="00870C99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  <w:r w:rsidR="00AE25D3" w:rsidRPr="00870C99">
        <w:rPr>
          <w:lang w:val="en-US"/>
        </w:rPr>
        <w:t>______________________________________________________________________________________________</w:t>
      </w:r>
    </w:p>
    <w:p w14:paraId="07E460AE" w14:textId="77777777" w:rsidR="00AE25D3" w:rsidRPr="00870C99" w:rsidRDefault="00AE25D3" w:rsidP="00AE25D3">
      <w:pPr>
        <w:rPr>
          <w:sz w:val="24"/>
          <w:szCs w:val="24"/>
          <w:lang w:val="en-US"/>
        </w:rPr>
      </w:pPr>
    </w:p>
    <w:p w14:paraId="5F5DB452" w14:textId="77777777" w:rsidR="009C1AFA" w:rsidRDefault="009C1AFA" w:rsidP="00AE25D3">
      <w:pPr>
        <w:rPr>
          <w:sz w:val="24"/>
          <w:szCs w:val="24"/>
          <w:lang w:val="en-US"/>
        </w:rPr>
      </w:pPr>
      <w:r w:rsidRPr="009C1AFA">
        <w:rPr>
          <w:sz w:val="24"/>
          <w:szCs w:val="24"/>
          <w:lang w:val="en-US"/>
        </w:rPr>
        <w:t>Other/ Notes:</w:t>
      </w:r>
    </w:p>
    <w:p w14:paraId="28DBA813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0DCBA52A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588C01F1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0E33518C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61CC16EA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6D97EB8B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783419D8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01D07878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35AA56F5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62D6B3CB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61BC6BD4" w14:textId="77777777" w:rsidR="00AE25D3" w:rsidRPr="00870C99" w:rsidRDefault="00AE25D3" w:rsidP="00AE25D3">
      <w:pPr>
        <w:pBdr>
          <w:bottom w:val="single" w:sz="12" w:space="1" w:color="auto"/>
        </w:pBd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1481923D" w14:textId="77777777" w:rsidR="005F49AB" w:rsidRPr="00870C99" w:rsidRDefault="005F49AB" w:rsidP="00AE25D3">
      <w:pPr>
        <w:rPr>
          <w:lang w:val="en-US"/>
        </w:rPr>
      </w:pPr>
    </w:p>
    <w:p w14:paraId="49D3E90E" w14:textId="77777777" w:rsidR="005F49AB" w:rsidRPr="00870C99" w:rsidRDefault="005F49AB" w:rsidP="005F49AB">
      <w:pPr>
        <w:pStyle w:val="berschrift2"/>
        <w:rPr>
          <w:rFonts w:ascii="RUB Scala MZ" w:hAnsi="RUB Scala MZ"/>
          <w:sz w:val="22"/>
          <w:szCs w:val="22"/>
          <w:lang w:val="en-US"/>
        </w:rPr>
      </w:pPr>
      <w:bookmarkStart w:id="0" w:name="_Toc6342335"/>
      <w:r w:rsidRPr="00870C99">
        <w:rPr>
          <w:rFonts w:ascii="RUB Scala MZ" w:hAnsi="RUB Scala MZ"/>
          <w:sz w:val="22"/>
          <w:szCs w:val="22"/>
          <w:lang w:val="en-US"/>
        </w:rPr>
        <w:lastRenderedPageBreak/>
        <w:t>Stu</w:t>
      </w:r>
      <w:bookmarkEnd w:id="0"/>
      <w:r w:rsidRPr="00870C99">
        <w:rPr>
          <w:rFonts w:ascii="RUB Scala MZ" w:hAnsi="RUB Scala MZ"/>
          <w:sz w:val="22"/>
          <w:szCs w:val="22"/>
          <w:lang w:val="en-US"/>
        </w:rPr>
        <w:t>dy Guide (Illustrative)</w:t>
      </w:r>
    </w:p>
    <w:p w14:paraId="61A08F15" w14:textId="77777777" w:rsidR="005F49AB" w:rsidRPr="00870C99" w:rsidRDefault="005F49AB" w:rsidP="00AE25D3">
      <w:pPr>
        <w:rPr>
          <w:lang w:val="en-US"/>
        </w:rPr>
      </w:pPr>
    </w:p>
    <w:tbl>
      <w:tblPr>
        <w:tblW w:w="13892" w:type="dxa"/>
        <w:tblInd w:w="-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71"/>
        <w:gridCol w:w="2031"/>
        <w:gridCol w:w="2643"/>
        <w:gridCol w:w="2319"/>
        <w:gridCol w:w="2835"/>
        <w:gridCol w:w="2693"/>
      </w:tblGrid>
      <w:tr w:rsidR="005F49AB" w:rsidRPr="00870C99" w14:paraId="3D4511EC" w14:textId="77777777" w:rsidTr="003C6960">
        <w:trPr>
          <w:trHeight w:val="1682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79E0007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3373FFDC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Systematic Approaches S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42B634E" w14:textId="77777777" w:rsidR="005F49AB" w:rsidRPr="00870C99" w:rsidRDefault="00870C99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History</w:t>
            </w:r>
            <w:r w:rsidR="005F49AB" w:rsidRPr="00870C99">
              <w:rPr>
                <w:b/>
                <w:bCs/>
                <w:sz w:val="24"/>
                <w:szCs w:val="24"/>
                <w:lang w:val="en-US"/>
              </w:rPr>
              <w:t xml:space="preserve"> of Religions R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dashed" w:sz="18" w:space="0" w:color="2F5496" w:themeColor="accent1" w:themeShade="BF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F8D6CA6" w14:textId="77777777" w:rsidR="005F49AB" w:rsidRPr="00870C99" w:rsidRDefault="005F49AB" w:rsidP="005F49AB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Applied Career Track AC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18" w:space="0" w:color="2F5496" w:themeColor="accent1" w:themeShade="BF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3F8DD075" w14:textId="77777777" w:rsidR="005F49AB" w:rsidRPr="00870C99" w:rsidRDefault="00870C99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 xml:space="preserve">Scientific Career Track </w:t>
            </w:r>
            <w:r w:rsidR="005F49AB" w:rsidRPr="00870C99">
              <w:rPr>
                <w:b/>
                <w:bCs/>
                <w:sz w:val="24"/>
                <w:szCs w:val="24"/>
                <w:lang w:val="en-US"/>
              </w:rPr>
              <w:t>SC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3E82DC2A" w14:textId="77777777" w:rsidR="005F49AB" w:rsidRPr="00870C99" w:rsidRDefault="00870C99" w:rsidP="003C69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Complementary</w:t>
            </w:r>
            <w:r w:rsidR="005F49AB" w:rsidRPr="00870C99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5F49AB" w:rsidRPr="00870C99" w14:paraId="45434F43" w14:textId="77777777" w:rsidTr="003C6960">
        <w:trPr>
          <w:trHeight w:val="1446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DCD5C55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A5BFB4C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 xml:space="preserve">Master </w:t>
            </w:r>
          </w:p>
          <w:p w14:paraId="65C48B51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Introduction</w:t>
            </w:r>
          </w:p>
          <w:p w14:paraId="4021942B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S11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12" w:space="0" w:color="auto"/>
              <w:bottom w:val="dashed" w:sz="18" w:space="0" w:color="2F5496" w:themeColor="accent1" w:themeShade="BF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33E051E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color w:val="FF0000"/>
                <w:lang w:val="en-US"/>
              </w:rPr>
              <w:t>Pre-modern Europe/ West Asia R11</w:t>
            </w:r>
          </w:p>
        </w:tc>
        <w:tc>
          <w:tcPr>
            <w:tcW w:w="231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dashed" w:sz="18" w:space="0" w:color="2F5496" w:themeColor="accent1" w:themeShade="BF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D574562" w14:textId="77777777" w:rsidR="005F49AB" w:rsidRPr="00870C99" w:rsidRDefault="005F49AB" w:rsidP="003C6960">
            <w:pPr>
              <w:rPr>
                <w:bCs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dashed" w:sz="18" w:space="0" w:color="2F5496" w:themeColor="accent1" w:themeShade="BF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780DB99C" w14:textId="77777777" w:rsidR="005F49AB" w:rsidRPr="00870C99" w:rsidRDefault="005F49AB" w:rsidP="003C6960">
            <w:pPr>
              <w:rPr>
                <w:bCs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1967CEC" w14:textId="77777777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 xml:space="preserve">Complementary Courses </w:t>
            </w:r>
          </w:p>
        </w:tc>
      </w:tr>
      <w:tr w:rsidR="005F49AB" w:rsidRPr="00870C99" w14:paraId="5C5C7578" w14:textId="77777777" w:rsidTr="003C6960">
        <w:trPr>
          <w:trHeight w:val="1344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2449BE6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D1DA93C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Theories &amp; Methods S12</w:t>
            </w:r>
          </w:p>
        </w:tc>
        <w:tc>
          <w:tcPr>
            <w:tcW w:w="2643" w:type="dxa"/>
            <w:tcBorders>
              <w:top w:val="dashed" w:sz="18" w:space="0" w:color="2F5496" w:themeColor="accent1" w:themeShade="BF"/>
              <w:left w:val="single" w:sz="12" w:space="0" w:color="auto"/>
              <w:bottom w:val="dashed" w:sz="18" w:space="0" w:color="2F5496" w:themeColor="accent1" w:themeShade="BF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5F2451A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color w:val="2F5496" w:themeColor="accent1" w:themeShade="BF"/>
                <w:lang w:val="en-US"/>
              </w:rPr>
              <w:t>Modern Europe / West Asia R12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18" w:space="0" w:color="2F5496" w:themeColor="accent1" w:themeShade="BF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A51DC46" w14:textId="77777777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Applied Career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18" w:space="0" w:color="2F5496" w:themeColor="accent1" w:themeShade="BF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17C3D80" w14:textId="77777777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Scientific Career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65029B2" w14:textId="77777777" w:rsidR="005F49AB" w:rsidRPr="00870C99" w:rsidRDefault="005F49AB" w:rsidP="003C6960">
            <w:pPr>
              <w:rPr>
                <w:lang w:val="en-US"/>
              </w:rPr>
            </w:pPr>
          </w:p>
        </w:tc>
      </w:tr>
      <w:tr w:rsidR="005F49AB" w:rsidRPr="00870C99" w14:paraId="43DBF619" w14:textId="77777777" w:rsidTr="003C6960">
        <w:trPr>
          <w:trHeight w:val="1344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2135455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1" w:type="dxa"/>
            <w:vMerge/>
            <w:tcBorders>
              <w:left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A97359F" w14:textId="77777777" w:rsidR="005F49AB" w:rsidRPr="00870C99" w:rsidRDefault="005F49AB" w:rsidP="003C6960">
            <w:pPr>
              <w:rPr>
                <w:bCs/>
                <w:lang w:val="en-US"/>
              </w:rPr>
            </w:pPr>
          </w:p>
        </w:tc>
        <w:tc>
          <w:tcPr>
            <w:tcW w:w="2643" w:type="dxa"/>
            <w:tcBorders>
              <w:top w:val="dashed" w:sz="18" w:space="0" w:color="2F5496" w:themeColor="accent1" w:themeShade="BF"/>
              <w:left w:val="single" w:sz="12" w:space="0" w:color="auto"/>
              <w:bottom w:val="dashed" w:sz="18" w:space="0" w:color="2F5496" w:themeColor="accent1" w:themeShade="BF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35F0C817" w14:textId="77777777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color w:val="538135" w:themeColor="accent6" w:themeShade="BF"/>
                <w:lang w:val="en-US"/>
              </w:rPr>
              <w:t>Asia</w:t>
            </w:r>
            <w:r w:rsidR="005F49AB" w:rsidRPr="00870C99">
              <w:rPr>
                <w:bCs/>
                <w:color w:val="538135" w:themeColor="accent6" w:themeShade="BF"/>
                <w:lang w:val="en-US"/>
              </w:rPr>
              <w:t xml:space="preserve"> R13</w:t>
            </w:r>
          </w:p>
        </w:tc>
        <w:tc>
          <w:tcPr>
            <w:tcW w:w="23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dashed" w:sz="18" w:space="0" w:color="2F5496" w:themeColor="accent1" w:themeShade="BF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2DACF9FD" w14:textId="1189930C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Intership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dashed" w:sz="18" w:space="0" w:color="2F5496" w:themeColor="accent1" w:themeShade="BF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B5984A1" w14:textId="64ABBD53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Research Study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42058F" w14:textId="77777777" w:rsidR="005F49AB" w:rsidRPr="00870C99" w:rsidRDefault="005F49AB" w:rsidP="003C6960">
            <w:pPr>
              <w:rPr>
                <w:lang w:val="en-US"/>
              </w:rPr>
            </w:pPr>
          </w:p>
        </w:tc>
      </w:tr>
      <w:tr w:rsidR="005F49AB" w:rsidRPr="00870C99" w14:paraId="544ACC94" w14:textId="77777777" w:rsidTr="003C6960">
        <w:trPr>
          <w:trHeight w:val="1682"/>
        </w:trPr>
        <w:tc>
          <w:tcPr>
            <w:tcW w:w="137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87CEAEE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031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B4DA21A" w14:textId="77777777" w:rsidR="005F49AB" w:rsidRPr="00870C99" w:rsidRDefault="005F49AB" w:rsidP="003C6960">
            <w:pPr>
              <w:rPr>
                <w:lang w:val="en-US"/>
              </w:rPr>
            </w:pPr>
          </w:p>
        </w:tc>
        <w:tc>
          <w:tcPr>
            <w:tcW w:w="2643" w:type="dxa"/>
            <w:tcBorders>
              <w:top w:val="dashed" w:sz="18" w:space="0" w:color="2F5496" w:themeColor="accent1" w:themeShade="BF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C5079AB" w14:textId="77777777" w:rsidR="005F49AB" w:rsidRPr="00870C99" w:rsidRDefault="005F49AB" w:rsidP="003C6960">
            <w:pPr>
              <w:rPr>
                <w:lang w:val="en-US"/>
              </w:rPr>
            </w:pPr>
          </w:p>
        </w:tc>
        <w:tc>
          <w:tcPr>
            <w:tcW w:w="2319" w:type="dxa"/>
            <w:vMerge/>
            <w:tcBorders>
              <w:top w:val="dashed" w:sz="8" w:space="0" w:color="000000"/>
              <w:left w:val="single" w:sz="12" w:space="0" w:color="auto"/>
              <w:bottom w:val="single" w:sz="8" w:space="0" w:color="000000"/>
              <w:right w:val="dashed" w:sz="18" w:space="0" w:color="2F5496" w:themeColor="accent1" w:themeShade="BF"/>
            </w:tcBorders>
            <w:vAlign w:val="center"/>
            <w:hideMark/>
          </w:tcPr>
          <w:p w14:paraId="06584DC5" w14:textId="77777777" w:rsidR="005F49AB" w:rsidRPr="00870C99" w:rsidRDefault="005F49AB" w:rsidP="003C6960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dashed" w:sz="8" w:space="0" w:color="000000"/>
              <w:left w:val="dashed" w:sz="18" w:space="0" w:color="2F5496" w:themeColor="accent1" w:themeShade="BF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4AC3E56" w14:textId="77777777" w:rsidR="005F49AB" w:rsidRPr="00870C99" w:rsidRDefault="005F49AB" w:rsidP="003C6960">
            <w:pPr>
              <w:rPr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EE00C75" w14:textId="77777777" w:rsidR="005F49AB" w:rsidRPr="00870C99" w:rsidRDefault="005F49AB" w:rsidP="003C6960">
            <w:pPr>
              <w:rPr>
                <w:lang w:val="en-US"/>
              </w:rPr>
            </w:pPr>
          </w:p>
        </w:tc>
      </w:tr>
    </w:tbl>
    <w:p w14:paraId="54972F11" w14:textId="77777777" w:rsidR="005F49AB" w:rsidRPr="00870C99" w:rsidRDefault="005F49AB" w:rsidP="00AE25D3">
      <w:pPr>
        <w:rPr>
          <w:lang w:val="en-US"/>
        </w:rPr>
      </w:pPr>
    </w:p>
    <w:sectPr w:rsidR="005F49AB" w:rsidRPr="00870C99" w:rsidSect="00AD30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0E3E" w14:textId="77777777" w:rsidR="00BC53E2" w:rsidRDefault="00BC53E2" w:rsidP="00185E42">
      <w:pPr>
        <w:spacing w:after="0" w:line="240" w:lineRule="auto"/>
      </w:pPr>
      <w:r>
        <w:separator/>
      </w:r>
    </w:p>
  </w:endnote>
  <w:endnote w:type="continuationSeparator" w:id="0">
    <w:p w14:paraId="50FC3B16" w14:textId="77777777" w:rsidR="00BC53E2" w:rsidRDefault="00BC53E2" w:rsidP="0018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ubFlama">
    <w:altName w:val="Cambria"/>
    <w:charset w:val="00"/>
    <w:family w:val="auto"/>
    <w:pitch w:val="variable"/>
    <w:sig w:usb0="A00000AF" w:usb1="4000207B" w:usb2="00000000" w:usb3="00000000" w:csb0="0000008B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UB Scala MZ">
    <w:altName w:val="Cambria"/>
    <w:charset w:val="00"/>
    <w:family w:val="auto"/>
    <w:pitch w:val="variable"/>
    <w:sig w:usb0="A00000AF" w:usb1="4000E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7596" w14:textId="77777777" w:rsidR="00BC53E2" w:rsidRDefault="00BC53E2" w:rsidP="00185E42">
      <w:pPr>
        <w:spacing w:after="0" w:line="240" w:lineRule="auto"/>
      </w:pPr>
      <w:r>
        <w:separator/>
      </w:r>
    </w:p>
  </w:footnote>
  <w:footnote w:type="continuationSeparator" w:id="0">
    <w:p w14:paraId="4ACAD9C4" w14:textId="77777777" w:rsidR="00BC53E2" w:rsidRDefault="00BC53E2" w:rsidP="0018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213"/>
    <w:multiLevelType w:val="hybridMultilevel"/>
    <w:tmpl w:val="EC6CA8F4"/>
    <w:lvl w:ilvl="0" w:tplc="1284BC8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5CF9"/>
    <w:multiLevelType w:val="hybridMultilevel"/>
    <w:tmpl w:val="A31CF3CA"/>
    <w:lvl w:ilvl="0" w:tplc="12000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B02BC"/>
    <w:multiLevelType w:val="hybridMultilevel"/>
    <w:tmpl w:val="CD5CE12C"/>
    <w:lvl w:ilvl="0" w:tplc="4A9833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11860">
    <w:abstractNumId w:val="2"/>
  </w:num>
  <w:num w:numId="2" w16cid:durableId="615020544">
    <w:abstractNumId w:val="1"/>
  </w:num>
  <w:num w:numId="3" w16cid:durableId="197278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015"/>
    <w:rsid w:val="00035DA0"/>
    <w:rsid w:val="00045C5E"/>
    <w:rsid w:val="00185E42"/>
    <w:rsid w:val="001E1E96"/>
    <w:rsid w:val="002A29AF"/>
    <w:rsid w:val="002A68BC"/>
    <w:rsid w:val="003A7B2A"/>
    <w:rsid w:val="003C5E62"/>
    <w:rsid w:val="003D4662"/>
    <w:rsid w:val="00414B1F"/>
    <w:rsid w:val="00482329"/>
    <w:rsid w:val="0055281F"/>
    <w:rsid w:val="005F49AB"/>
    <w:rsid w:val="00636ADE"/>
    <w:rsid w:val="00835A2C"/>
    <w:rsid w:val="00870C99"/>
    <w:rsid w:val="009C026F"/>
    <w:rsid w:val="009C1AFA"/>
    <w:rsid w:val="00A3789F"/>
    <w:rsid w:val="00AD3015"/>
    <w:rsid w:val="00AE25D3"/>
    <w:rsid w:val="00B300FD"/>
    <w:rsid w:val="00B82E9A"/>
    <w:rsid w:val="00BC53E2"/>
    <w:rsid w:val="00C604F7"/>
    <w:rsid w:val="00D31BAF"/>
    <w:rsid w:val="00D321DE"/>
    <w:rsid w:val="00D537B7"/>
    <w:rsid w:val="00DC3B72"/>
    <w:rsid w:val="00DD65F4"/>
    <w:rsid w:val="00DF274C"/>
    <w:rsid w:val="00DF47B8"/>
    <w:rsid w:val="00E07AFF"/>
    <w:rsid w:val="00E5165A"/>
    <w:rsid w:val="00ED0F95"/>
    <w:rsid w:val="00ED69E8"/>
    <w:rsid w:val="00EE7A82"/>
    <w:rsid w:val="00F54C25"/>
    <w:rsid w:val="00FE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74B3"/>
  <w15:docId w15:val="{FDB0FEAD-B9BC-4C40-A630-735F7B5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4662"/>
  </w:style>
  <w:style w:type="paragraph" w:styleId="berschrift1">
    <w:name w:val="heading 1"/>
    <w:basedOn w:val="Standard"/>
    <w:next w:val="Standard"/>
    <w:link w:val="berschrift1Zchn"/>
    <w:uiPriority w:val="9"/>
    <w:qFormat/>
    <w:rsid w:val="005F4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5F49AB"/>
    <w:pPr>
      <w:spacing w:before="60" w:line="240" w:lineRule="auto"/>
      <w:outlineLvl w:val="1"/>
    </w:pPr>
    <w:rPr>
      <w:rFonts w:ascii="RubFlama" w:hAnsi="RubFlama"/>
      <w:caps/>
      <w:color w:val="8DAE10"/>
      <w:sz w:val="28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D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D3015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5F49AB"/>
    <w:rPr>
      <w:rFonts w:ascii="RubFlama" w:eastAsiaTheme="majorEastAsia" w:hAnsi="RubFlama" w:cstheme="majorBidi"/>
      <w:caps/>
      <w:color w:val="8DAE10"/>
      <w:sz w:val="28"/>
      <w:szCs w:val="26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18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E42"/>
  </w:style>
  <w:style w:type="paragraph" w:styleId="Fuzeile">
    <w:name w:val="footer"/>
    <w:basedOn w:val="Standard"/>
    <w:link w:val="FuzeileZchn"/>
    <w:uiPriority w:val="99"/>
    <w:unhideWhenUsed/>
    <w:rsid w:val="0018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110C-56AC-49C7-AD50-1210DE21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Dieren</dc:creator>
  <cp:keywords/>
  <dc:description/>
  <cp:lastModifiedBy>Freudenberg, Maren</cp:lastModifiedBy>
  <cp:revision>4</cp:revision>
  <cp:lastPrinted>2026-03-26T07:45:00Z</cp:lastPrinted>
  <dcterms:created xsi:type="dcterms:W3CDTF">2026-03-26T07:46:00Z</dcterms:created>
  <dcterms:modified xsi:type="dcterms:W3CDTF">2026-03-26T07:53:00Z</dcterms:modified>
</cp:coreProperties>
</file>